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塔城地区食品安全及防疫专项食品抽检经费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伊犁哈萨克自治州塔城地区市场监督管理局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伊犁哈萨克自治州塔城地区市场监督管理局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吴华</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2023年03月24日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习近平总书记提出的“四个最严”要求，以强化食品安全监管为重点，结合塔城地区实际，综合运用日常检查、抽样监督抽检，全面落实“双随机、一公开”监管和通过充分发挥12315投诉举报平台作用，及时落实食品安全监管责任，确保辖区各族人民群众的食品安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华人民共和国食品安全法》第八十七条：“县级以上人民政府食品安全监督管理部门应当对食品进行定期或者不定期的抽样检验，并依据有关规定公布检验结果，不得免检。进行抽样检验，应当购买抽取的样品，委托符合本法规定的食品检验机构进行检验，并支付相关费用；不得向食品生产经营者收取检验费和其他费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食品安全及防疫专项食品抽检经费列入本级政府预算，此项目经费保障对食品进行定期或者不定期的抽样检验，并依据有关规定公布检验结果，对进行抽样检验的样品，已购买方式抽取的样品，并委托符合本法规定的食品检验机构进行检验，支付相关费用，切实提升政府加强食品安全监督管理能力建设。</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服务地区社会稳定和长治久安总目标出实招、见实效。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资金投入情况：该项目年初预算数110万元，全年预算数110万元，实际总投入110万元，该项目资金已全部落实到位,资金来源为财政拨款资金。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110万元，全年预算数110万元，全年执行数107.51万元，预算执行率为97.74%，主要用于监督抽检以及执法人员在开展食品安全监督抽样检测及日常监管、督导检查、专项整治工作，总体来看，本项目资金的整体管理水平规范有效，做到了专款专用、及时拨付、规范支付，保障食品安全监管资金支付需求，确保食品安全监管工作经费项目顺利实施。</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坚持以“四个最严”要求为根本，牢牢聚焦总目标，守底线保安全，统筹做好防风险、加强日常监管，在全地区范围内突出重点区域、重点环节、重点品种等，把食品安全监管工作作为工作重点。落实食品安全党政同责，将食品监管纳入年度绩效考核，维护人民群众健康权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前期准备：严格落实《食品抽样管理办法》的要求，针对在全地区范围内开展相关抽样检测工作，通过制定《塔城地区食品安全抽样检测计划》，突出检查重点，明确检查任务，做好国抽、省抽、专项检查监督抽检，同时，加大对监管人员法律法规的知识培训力度，提高监管人员执法能力工作。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（2）组织实施：资金一到位，立即根据项目要求实施项目。项目责任人按照项目资金要求逐一进行项目部署安排，提高项目质量及效率性。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塔城地区食品安全及防疫专项食品抽检经费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括项目资金、项目实施）、项目产出（包括项目产出数量、产出质量、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产出时效和产出成本）项目效益四个维度进行塔城地区食品安全及防疫专项食品抽检经费项目评价，评价核心为专项资金的支出完成情况和效果。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塔城地区食品安全及防疫专项食品抽检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bookmarkStart w:id="0" w:name="_GoBack"/>
      <w:bookmarkEnd w:id="0"/>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塔城地区食品安全及防疫专项食品抽检经费项目进行客观评价，塔城地区食品安全及防疫专项食品抽检经费项目自评为“优”。</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1.资金到位率：实际到位资金110万元，预算资金110万元，资金到位率100%，得3分。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2.预算执行率：年初预算数110万元，全年预算数110万元，全年执行数107.51万元，预算执行率为97.74%，得 9.77分。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4.管理制度健全性：项目支出手续完备，财会核算准确规范，项目手续完备，项目实施按照《塔城地区食品安全抽样检测计划》落实到位，抽检合同书、公开公示等资料齐全，得2分。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5.制度执行有效性：根据现场调研和资料抽查情况，已制严格遵守相关法律法规和相关管理规定，项目整体管理合理有序，项目完成后，及时将会计凭证等相关资料分类归档，制度执行有效，得3分。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该指标分值20分，依据评分标准，此项指标扣分0.23分，得19.77分。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数量指标：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指标1：食品安全监督抽样检测，指标值：≥400批次，实际完成值400批次，指标完成率100 %；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指标2：执行地方食用农产品抽检任务，指标值：≥300批次，实际完成值300 批次，指标完成率100 %；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指标3：对县市食品安全工作进行督导，指标值：≥6次，实际完成值6次，指标完成率100 %，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指标1：执行地方性餐饮食品抽样任务指标值：≥100批次，实际完成值100 批次，指标完成率100 %；得10分。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指标1：抽检完成时间，指标值：2022年12月20日前，实际完成值2022年12月20日，指标完成率100%，得10分。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指标1：抽样检测费用指标值：≤ 95万元，实际完成值95万元，指标完成率100%；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指标2：其它运行费用指标值：≤ 15万元，实际完成值12.51万元，指标完成率83.4%；</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综上，得9.17分。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该指标分值40分，依据评分标准，此项指标扣分0.83，得39.17分。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评价指标“提高各族群众的食品安全水平”，指标值：显著提升，实际完成值：达成年度指标。推动落实食品安全党政同责，有针对性加强农村食品安全监管，开展农村食品经营店规范化建设试点工作。加强《中华人民共和国反食品浪费法》的宣传和贯彻落实。持续加强水产品经营监管，继续做好“长江禁捕 打非断链”专项行动食品经营环节监管。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促进食品安全水平提升”，指标值：不断提高，实际完成值：达成年度指标。推进“食安封签”使用，加强网络餐饮平台监管。继续推进餐饮服务单位量化分级管理，进一步提高量化分级优秀、良好比例。不断增强抽检监测的靶向率、覆盖率，扎实做好不合格食品核查处置。推进小作坊提档升级，加快小作坊园区建设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服务对象满意度：评价指标“服务对象满意度”，指标值：≥95%，实际完成值：95%。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本项目预算执行率为97.74%，指标总体完成率为98.34%，二者之间的偏差值为0.6%。因此，本项目较好地完成了年度总体目标，财政资金使用效益和效率较高。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1.进行绩效评价时前期准备工作的完善，及时收集开展工作的资料，整理成可供参考的文件和报告，另外，在整个绩效自评工作中，公正客观的评价过去年度本项目所开展的工作，深刻挖掘问题所在，吸取经验。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2、为确保项目顺利进行，提前做好《塔城地区食品安全抽样检测计划》。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各部门工作人员对绩效管理认识度有待提高，建议多组织绩效管理方面的培训学习。</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59D4121"/>
    <w:rsid w:val="07261865"/>
    <w:rsid w:val="0856517C"/>
    <w:rsid w:val="0BFB189F"/>
    <w:rsid w:val="11BD75F7"/>
    <w:rsid w:val="13BE561A"/>
    <w:rsid w:val="15392994"/>
    <w:rsid w:val="18FE139B"/>
    <w:rsid w:val="2A891760"/>
    <w:rsid w:val="2FA21A1B"/>
    <w:rsid w:val="3029612C"/>
    <w:rsid w:val="32A221C5"/>
    <w:rsid w:val="33F20F2A"/>
    <w:rsid w:val="34C44675"/>
    <w:rsid w:val="3B5B5607"/>
    <w:rsid w:val="3CE21B3C"/>
    <w:rsid w:val="4D2606A1"/>
    <w:rsid w:val="51830480"/>
    <w:rsid w:val="53A616BE"/>
    <w:rsid w:val="54662BFB"/>
    <w:rsid w:val="62051CA5"/>
    <w:rsid w:val="64D513A9"/>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2</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2025-09-09T09:36:00Z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