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2022年中央财政林业改革发展资金（森林生态效益补偿-森林防火补助）-2021年森林防火补助结转资金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新疆巴尔鲁克山国家级自然保护区管理局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新疆巴尔鲁克山国家级自然保护区管理局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阿尼瓦尔·热马赞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保护区根据关于对调整新疆巴尔鲁克山国家级自然保护区管理局2022年中央财政林业改革发展资金（森林生态效益补偿—森林防火补助）项目资金变更的批复、关于对《新疆巴尔鲁克山国家级自然保护区管理局2021年中央财政林业改革资金（防火应急小分队运行保障费、森林防火物资补助经费）管理实施方案》的批复开展项目各项工作。保护区位于山区，植被较多，面积广泛，防火形势严峻，此项目资金用于建设森林防火应急小分队以及防火物资购买，进而提升保护区森林防火能力。</w:t>
        <w:br/>
        <w:t>2、主要内容及实施情况</w:t>
        <w:br/>
        <w:t>本项目实施期限为：2022年1月1日至2022年12月31日。主要建设内容包括队伍建设、森林草原消防应急分队设施装备建设、队伍管理、防火演练、组织管理，开展森林草原防火宣传教育和培训等。截止2022年12月31日，已按实施方案完成相关工作，全年执行率为94.98%。</w:t>
        <w:br/>
        <w:t>3、资金投入和使用情况</w:t>
        <w:br/>
        <w:t>资金投入情况：该项目年初预算数38.88万元，全年预算数38.88万元，实际总投入38.88万元，该项目资金已全部落实到位,资金来源为财政拨款资金。</w:t>
        <w:br/>
        <w:t>资金使用情况：该项目年初预算数38.88万元，全年预算数38.88万元，全年执行数36.93万元，预算执行率为94.98%，用于队伍建设、森林草原消防应急分队设施装备建设、队伍管理、防火演练、组织管理，开展森林草原防火宣传教育和培训.</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组织指导保护区森林资源调查、规划、动态监测及管理工作，为保护森林资源提供监管保障，野生动物疫源疫病检测和野生植物病虫害防治工作和林业行政执法，保护区防火、保护区火情监测和森林火灾处理。</w:t>
        <w:br/>
        <w:t>2、阶段性目标：</w:t>
        <w:br/>
        <w:t>1.项目建设期限 ：2022年1月1日-2022年12月31日。</w:t>
        <w:br/>
        <w:t>2.项目进度安排 ：</w:t>
        <w:br/>
        <w:t>本着统一规划，突出重点，积极稳步推进的原则，项目建设进度安排如下：</w:t>
        <w:br/>
        <w:t>（1）2022年1月，开展森林草原消防应急分队队员选聘工作，截止2022年1月31日，完成选聘。</w:t>
        <w:br/>
        <w:t>（2）2022年2月组织队员参加消防技能业务培训。因疫情原因未能开展培训工作。</w:t>
        <w:br/>
        <w:t>（3）2022年2至3月完善应急分队各类制度，及防火物资库等各项建设。已完善各类制度，防火物资库在建设当中。</w:t>
        <w:br/>
        <w:t>（4）2022年4月-10月消防应急分队开展消防应急演练2次，因疫情原因未能开展1次演练。</w:t>
        <w:br/>
        <w:t>（5）2022年1月-12月在重点林区进行巡护工作。已按要求完成了巡护工作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2、绩效评价对象2022年中央财政林业改革发展资金（森林生态效益补偿-森林防火补助）-2021年森林防火补助结转资金。</w:t>
        <w:br/>
        <w:t>3、绩效评价范围</w:t>
        <w:br/>
        <w:t>本次评价从项目决策（包括绩效目标、决策过程）、项目管理（包括项目资金、项目实施）、项目产出（包括项目产出数量、产出质量、产出时效和产出成本）项目效益四个维度进行2022年中央财政林业改革发展资金（森林生态效益补偿-森林防火补助）-2021年森林防火补助结转资金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b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2.评价指标体系</w:t>
        <w:br/>
        <w:t xml:space="preserve">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中央财政林业改革发展资金（森林生态效益补偿-森林防火补助）-2021年森林防火补助结转资金 </w:t>
        <w:br/>
        <w:t>项目支出绩效评价指标体系(详见附件3)：</w:t>
        <w:br/>
        <w:t>3.评价方法</w:t>
        <w:br/>
        <w:t>按照《项目支出绩效评价管理办法》（财预〔2020〕10号）规定的具体评价方法和流程，评价小组运用定量和定性分析相结合的方法，综合运用比较法、因素分析法、成本效益法、公众评判等方法进行项目实施的绩效评价。</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br/>
        <w:t>·《自治区党委自治区人民政府关于全面实施预算绩效管理的实施意见》（新党发〔2018〕30号）；</w:t>
        <w:b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b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br/>
        <w:t>（一）评价结论</w:t>
        <w:br/>
        <w:t>结合项目特点，制定符合项目实际的绩效评价指标体系及评分标准，通过数据采集、问卷调查及访谈等形式，对2022年2022年中央财政林业改革发展资金（森林生态效益补偿-森林防火补助）-2021年森林防火补助结转资金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b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br/>
        <w:t>2.立项程序规范性:项目按照规定的程序申请设立,审批文件、材料符合相关要求,事前已经过必要的可行性研究、专家论证、风险评估、绩效评估、集体决策。</w:t>
        <w:br/>
        <w:t>3.绩效目标合理性:项目有绩效目标,项目绩效目标与实际工作内容具有相关性,项目预期产出效益和效果符合正常的业绩水平,与预算确定的项目投资额或资金量相匹配。</w:t>
        <w:br/>
        <w:t>4.绩效指标明确性:将项目绩效目标细化分解为具体的绩效指标,通过清晰、可衡量的指标值予以体现,与项目目标任务数或计划数相对应。</w:t>
        <w:br/>
        <w:t>5.预算编制科学性:预算编制经过科学论证,预算内容与项目内容匹配,预算额度测算依据充分，按照标准编制,预算确定的项目投资额或资金量与工作任务相匹配。</w:t>
        <w:br/>
        <w:t>6.资金分配合理性:预算资金分配依据充分,资金分配额度合理，与项目单位或地方实际相适应。</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br/>
        <w:t>1.资金到位率： 实际到位资金38.88万元，预算资金38.88万元，资金到位率100%。</w:t>
        <w:br/>
        <w:t>2.预算执行率：年初预算数38.88万元，全年预算数38.88万元，全年执行数36.93万元，预算执行率为94.98%。</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br/>
        <w:t>4.管理制度健全性：已制定或具有相应的财务和业务管理制度，财务和业务管理制度合法、合规、完整。</w:t>
        <w:br/>
        <w:t>5.管理制度健全性：新疆巴尔鲁克山国家级自然保护区管理局已制定相应的财务和业务管理制度，且制度合法、合规、完整，为项目顺利实施提供重要保障。</w:t>
        <w:br/>
        <w:t>6.制度执行有效性：根据现场调研和资料抽查情况，塔城地区公共图书馆免费开放专项已制严格遵守相关法律法规和相关管理规定，项目调整及支出调整手续完备，整体管理合理有序，项目完成后，及时将会计凭证、固定资产入库单等相关资料分类归档，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br/>
        <w:t>1.产出数量</w:t>
        <w:br/>
        <w:t>数量指标：指标1：应急分队队员，指标值：&gt;=7人，实际完成值7人，指标完成率100%，指标2：应急演练数量，指标值：&gt;=2次实际完成值2次，指标完成率100%。</w:t>
        <w:br/>
        <w:t>2.产出质量</w:t>
        <w:br/>
        <w:t>质量指标：指标1：资金使用合规率，指标值：=100%，实际完成值100%，指标完成率100%；</w:t>
        <w:br/>
        <w:t>3.产出时效</w:t>
        <w:br/>
        <w:t>时效指标：指标1：资金发放及时率，指标值：=100%，实际完成值100% ，指标完成率100%；</w:t>
        <w:br/>
        <w:t>4.产出成本</w:t>
        <w:br/>
        <w:t>成本指标：指标1：培训费，指标值：&lt;=2万元，实际完成值0万元，指标完成率0%，偏差原因：因疫情原因没能开展；指标2：日常巡护，车辆保养维护，指标值：&lt;=12.05万元，实际完成值11.92万元，指标完成率99%，偏差原因：剩余燃油费用于2023年；</w:t>
        <w:br/>
        <w:t>指标3：防扑火训练，演练，指标值：&lt;=11万元，实际完成值10.149万元，指标完成率92%，偏差原因：因疫情原因没能开展演练；</w:t>
        <w:br/>
        <w:t>指标4：森林防扑火扑救其他费用，指标值：&lt;=13.83万元，实际完成值13.83万元，指标完成率100%；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br/>
        <w:t>1.项目效益</w:t>
        <w:br/>
        <w:t>（1）实施效益</w:t>
        <w:br/>
        <w:t>社会效益指标：评价指标“建立保护区内公益林的保护、管理、协调机制”，指标值：有效建立，实际完成值：达成年度指标。提升了保护区森林防火防护能力。</w:t>
        <w:br/>
        <w:t>生态效益指标：评价指标“改善森林生态保护体系，改善生态环境”，指标值：效果显著，实际完成值：达成年度指标。有效改善了保护区生态保护体系、生态环境。</w:t>
        <w:br/>
        <w:t>可持续影响指标：评价指标“保护人民生命财产和国家森林草原资源安全，维护社会稳定”，指标值：持续保护，实际完成值：达成年度指标。通过项目实施有效的保护了保护区森林草原资源安全，也让附近居民生命财产安全得到了保障。</w:t>
      </w:r>
    </w:p>
    <w:p>
      <w:pPr>
        <w:spacing w:line="540" w:lineRule="exact"/>
        <w:ind w:firstLine="567"/>
        <w:rPr>
          <w:rStyle w:val="18"/>
          <w:rFonts w:hint="eastAsia"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（2）满意度</w:t>
        <w:br/>
        <w:t>服务对象满意度指标：评价指标“森林草原消防应急分队满意度”，指标值：&gt;=95%，实际完成值：95%。</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五、预算执行进度与绩效指标偏差</w:t>
        <w:br/>
        <w:t>本项目预算执行率为94.98%，指标总体完成率为83.46%，二者之间的偏差值为11.52%。因此，本项目较好地完成了年度总体目标，财政资金使用效益和效率较高。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b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1、存在的问题</w:t>
        <w:br/>
        <w:t>绩效系统工作，一一重复工作，反复的做绩效工作，有时耽误其他工作。</w:t>
        <w:br/>
        <w:t>2、原因分析</w:t>
        <w:br/>
        <w:t>加强预算绩效工作，增加人员，推进工作力度，对项目进一步认真梳理，并定期跟着督查。</w:t>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七、有关建议其他需要说明的问题</w:t>
        <w:br/>
        <w:t>1.项目支出政策和路径设计科学，符合实际需要；</w:t>
        <w:br/>
        <w:t>2.项目安排准确，未发现背离项目立项初衷的情况；</w:t>
        <w:br/>
        <w:t>3.项目的申报、审核机制完善；</w:t>
        <w:b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杨雷</cp:lastModifiedBy>
  <cp:lastPrinted>2018-12-31T10:56:00Z</cp:lastPrinted>
  <dcterms:modified xsi:type="dcterms:W3CDTF">2022-02-18T06:27:27Z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