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04" w:type="dxa"/>
        <w:tblInd w:w="-27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2492"/>
        <w:gridCol w:w="965"/>
        <w:gridCol w:w="965"/>
        <w:gridCol w:w="956"/>
        <w:gridCol w:w="763"/>
        <w:gridCol w:w="914"/>
        <w:gridCol w:w="1077"/>
        <w:gridCol w:w="996"/>
        <w:gridCol w:w="1050"/>
        <w:gridCol w:w="1054"/>
        <w:gridCol w:w="603"/>
        <w:gridCol w:w="1040"/>
      </w:tblGrid>
      <w:tr w14:paraId="2623C0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64" w:type="dxa"/>
            <w:gridSpan w:val="1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17A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/>
              <w:ind w:right="938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aps w:val="0"/>
                <w:color w:val="auto"/>
                <w:spacing w:val="0"/>
                <w:sz w:val="36"/>
                <w:szCs w:val="36"/>
                <w:lang w:val="en-US"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aps w:val="0"/>
                <w:color w:val="auto"/>
                <w:spacing w:val="0"/>
                <w:sz w:val="36"/>
                <w:szCs w:val="36"/>
              </w:rPr>
              <w:t>年度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aps w:val="0"/>
                <w:color w:val="auto"/>
                <w:spacing w:val="0"/>
                <w:sz w:val="36"/>
                <w:szCs w:val="36"/>
                <w:lang w:val="en-US" w:eastAsia="zh-CN"/>
              </w:rPr>
              <w:t>交通运输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aps w:val="0"/>
                <w:color w:val="auto"/>
                <w:spacing w:val="0"/>
                <w:sz w:val="36"/>
                <w:szCs w:val="36"/>
              </w:rPr>
              <w:t>行政许可实施情况统计表</w:t>
            </w:r>
          </w:p>
        </w:tc>
        <w:tc>
          <w:tcPr>
            <w:tcW w:w="10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9FF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/>
              <w:ind w:left="0" w:right="938" w:firstLine="360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aps w:val="0"/>
                <w:color w:val="auto"/>
                <w:spacing w:val="0"/>
                <w:sz w:val="36"/>
                <w:szCs w:val="36"/>
              </w:rPr>
            </w:pPr>
          </w:p>
        </w:tc>
      </w:tr>
      <w:tr w14:paraId="453C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164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A138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填报</w:t>
            </w:r>
            <w:r>
              <w:rPr>
                <w:rFonts w:hint="eastAsia"/>
              </w:rPr>
              <w:t>单位（盖章）：   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塔城地区交通运输局</w:t>
            </w:r>
            <w:r>
              <w:rPr>
                <w:rFonts w:hint="eastAsia"/>
              </w:rPr>
              <w:t>                    </w:t>
            </w:r>
            <w:r>
              <w:rPr>
                <w:rFonts w:hint="eastAsia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</w:rPr>
              <w:t>  </w:t>
            </w:r>
            <w:r>
              <w:rPr>
                <w:rFonts w:hint="eastAsia"/>
                <w:lang w:val="en-US" w:eastAsia="zh-CN"/>
              </w:rPr>
              <w:t>填报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lang w:val="en-US" w:eastAsia="zh-CN"/>
              </w:rPr>
              <w:t>2025-1-13</w:t>
            </w:r>
            <w:r>
              <w:rPr>
                <w:rFonts w:hint="eastAsia"/>
              </w:rPr>
              <w:t>    </w:t>
            </w:r>
          </w:p>
        </w:tc>
        <w:tc>
          <w:tcPr>
            <w:tcW w:w="1040" w:type="dxa"/>
            <w:tcBorders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7C73E">
            <w:pPr>
              <w:rPr>
                <w:rFonts w:hint="eastAsia"/>
              </w:rPr>
            </w:pPr>
          </w:p>
        </w:tc>
      </w:tr>
      <w:tr w14:paraId="38963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1066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序号</w:t>
            </w:r>
          </w:p>
        </w:tc>
        <w:tc>
          <w:tcPr>
            <w:tcW w:w="2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F3A6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许可机关（全称）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5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上一年度结转数量（件）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C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行政许可实施数量（件）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46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232A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D8F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246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8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已申请未受理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2A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已受理未办结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5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申请</w:t>
            </w:r>
          </w:p>
          <w:p w14:paraId="52DA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数量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2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受理</w:t>
            </w:r>
          </w:p>
          <w:p w14:paraId="49AD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数量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4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准予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许可</w:t>
            </w:r>
          </w:p>
          <w:p w14:paraId="5240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数量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9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准予变更、延续数量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E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不予许可数量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8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撤销许可数量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0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不予变更、延续数量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5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8B76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B75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B51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塔城地区交通运输局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69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 0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E0B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CB1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4BD8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59AF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5D5E6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D9539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9415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9AAE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420" w:leftChars="200" w:right="938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B07C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48041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02E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7E3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托里县交通运输局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4A6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 0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2906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8CD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B296C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758C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36AA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0268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D884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ED9B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420" w:leftChars="200" w:right="938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B702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59886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179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337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额敏县交通运输局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5F8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 0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804A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845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F6E9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149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9671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4E9E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F689F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6759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 w:firstLine="3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EC8A8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420" w:leftChars="200" w:right="938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355CD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1D7E1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2D9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F370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/>
              <w:ind w:left="0" w:leftChars="0" w:right="76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乌苏市交通运输局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BFB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 0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219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89E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E454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499D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EC75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 w:firstLine="3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720A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D11C5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1A28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420" w:leftChars="200" w:right="938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745D5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5E7B4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B49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938" w:firstLine="18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803C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/>
              <w:ind w:left="0" w:leftChars="0" w:right="76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塔城市交通运输局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EB8669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 0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3B97201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D6B148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08CD5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A316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75BF54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D0299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7E1CA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7525C8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A779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0A063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8C5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AFD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沙湾市交通运输局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A7E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 0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A95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B5B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9C886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656E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6894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6A24D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B3F1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EEB7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420" w:leftChars="200" w:right="938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AECB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06B1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98D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450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和丰县交通运输局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BA9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 0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A029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94B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0544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9462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A938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C7F5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53697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5152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420" w:leftChars="200" w:right="938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3041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4B761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B3B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DB46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裕民县交通运输局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DCD9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 0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78A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487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7911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6BA7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A63D3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CB84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F92E6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5C3A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420" w:leftChars="200" w:right="938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0588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1C3FC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6DF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938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合  计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293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88D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8B1C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352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FDC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4A0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194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A2A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D112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6819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96B61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4673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938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51C295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/>
        <w:ind w:right="938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lang w:val="en-US" w:eastAsia="zh-CN"/>
        </w:rPr>
      </w:pPr>
    </w:p>
    <w:p w14:paraId="0F629B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/>
        <w:ind w:right="938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lang w:val="en-US" w:eastAsia="zh-CN"/>
        </w:rPr>
        <w:t>2025年度交通运输行政处罚实施情况统计表</w:t>
      </w:r>
    </w:p>
    <w:tbl>
      <w:tblPr>
        <w:tblStyle w:val="5"/>
        <w:tblpPr w:vertAnchor="text" w:horzAnchor="page" w:tblpX="1239" w:tblpY="87"/>
        <w:tblW w:w="133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585"/>
        <w:gridCol w:w="813"/>
        <w:gridCol w:w="1026"/>
        <w:gridCol w:w="705"/>
        <w:gridCol w:w="655"/>
        <w:gridCol w:w="764"/>
        <w:gridCol w:w="805"/>
        <w:gridCol w:w="886"/>
        <w:gridCol w:w="914"/>
        <w:gridCol w:w="791"/>
        <w:gridCol w:w="845"/>
        <w:gridCol w:w="1091"/>
        <w:gridCol w:w="785"/>
      </w:tblGrid>
      <w:tr w14:paraId="0614C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6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9DF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填</w:t>
            </w:r>
            <w:r>
              <w:rPr>
                <w:rFonts w:hint="eastAsia"/>
                <w:lang w:val="en-US" w:eastAsia="zh-CN"/>
              </w:rPr>
              <w:t>报单位（盖章）：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塔城地区交通运输局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 xml:space="preserve">              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                              </w:t>
            </w:r>
            <w:r>
              <w:rPr>
                <w:rFonts w:hint="eastAsia"/>
                <w:lang w:val="en-US" w:eastAsia="zh-CN"/>
              </w:rPr>
              <w:t>填报日期：2025-1-13</w:t>
            </w:r>
          </w:p>
        </w:tc>
      </w:tr>
      <w:tr w14:paraId="1BEFB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8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5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5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交通运输行政执法单位</w:t>
            </w:r>
          </w:p>
          <w:p w14:paraId="74CC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（全称）</w:t>
            </w:r>
          </w:p>
        </w:tc>
        <w:tc>
          <w:tcPr>
            <w:tcW w:w="820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A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行政处罚实施数量（件）</w:t>
            </w:r>
          </w:p>
        </w:tc>
        <w:tc>
          <w:tcPr>
            <w:tcW w:w="10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9DD0A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罚没金额  （万元）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C81A0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A00B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5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9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C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警告、通报、批评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5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罚款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1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没收违法所得、没收非法财物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A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暂扣许可证件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A03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降低资质等级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4D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吊销许可证件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C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限制开展生产经营活动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B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责令停产停业、责令关闭、限制从业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44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其他行政处罚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A8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合 计</w:t>
            </w:r>
          </w:p>
          <w:p w14:paraId="5F9D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1A449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977AC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74B35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AC38D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1A66A7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塔城地区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A873C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8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7（（含6个未结案））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551CA9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A4CA0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E8834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FFA1E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5819E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38606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DC8B2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E76D0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DC5DC34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EC4839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  <w:tr w14:paraId="32EA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FF88F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C11DF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额敏县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F5290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2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162（含17个未结案）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BB82C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F10F5B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FBCD2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02DE9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1（未结）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632B8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FBFF4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6（含4个未结案）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00FCF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5A01C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177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B76549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24.87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C128AC7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  <w:tr w14:paraId="1DA28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A375F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23FCA">
            <w:pPr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塔城市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9E144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F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69（含1个未结案）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12BF4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32CB9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20C32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B9ED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A2A2C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4766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E7AC15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B04CF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7A584FD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13.57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5BF181B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  <w:tr w14:paraId="4AD6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81616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904A28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托里县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2EAEEF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E86990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BF907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BBAD8D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36613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72907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BA4702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69898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B069D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CE2417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3CD099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12.34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CE7BB03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  <w:tr w14:paraId="49A45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2F3C3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A622B">
            <w:pPr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沙湾市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FEBCF7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66189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1575C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1C029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D2EBE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91D7C7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61D1B5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63A46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E59B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5E4755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F862E06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16.37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4C2357B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  <w:tr w14:paraId="3A9E0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AE1D2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CE4BD">
            <w:pPr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乌苏市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77C63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4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152（含5个未结案）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3A908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9BF3A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46A85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11F58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540D4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D9B051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40497A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500D9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159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9F6E3C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27.35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C2514BF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  <w:tr w14:paraId="1BB44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BD86E6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8D7E60">
            <w:pPr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裕民县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5451D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8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75A4C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5322D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C6434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0569B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30DF2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3AE2F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A6C0C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2AAA4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F07893A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F52950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  <w:tr w14:paraId="09958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6FEC7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AF266">
            <w:pPr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和丰县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E5FBE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C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39（含4个未结案）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DB033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3F3F0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65E3FB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2E71A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58E8FB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7F2E69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883F3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10FAC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1481940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15.79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2EEA872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  <w:tr w14:paraId="7C20F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2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1CF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合   计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76A777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BB7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541（含33个未结案）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A75E4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04BF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96A4C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8E573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1（未结）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8BC6E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34B0E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18（含4个未结案）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779E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173FA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595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3F65B11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111.09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DF9E51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207806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/>
        <w:ind w:right="938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lang w:val="en-US" w:eastAsia="zh-CN"/>
        </w:rPr>
        <w:t>2025年度交通运输行政强制实施情况统计表</w:t>
      </w:r>
    </w:p>
    <w:tbl>
      <w:tblPr>
        <w:tblStyle w:val="5"/>
        <w:tblpPr w:leftFromText="180" w:rightFromText="180" w:vertAnchor="text" w:horzAnchor="page" w:tblpX="1301" w:tblpY="292"/>
        <w:tblOverlap w:val="never"/>
        <w:tblW w:w="141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147"/>
        <w:gridCol w:w="887"/>
        <w:gridCol w:w="600"/>
        <w:gridCol w:w="707"/>
        <w:gridCol w:w="700"/>
        <w:gridCol w:w="706"/>
        <w:gridCol w:w="1828"/>
        <w:gridCol w:w="1104"/>
        <w:gridCol w:w="777"/>
        <w:gridCol w:w="778"/>
        <w:gridCol w:w="1"/>
        <w:gridCol w:w="784"/>
        <w:gridCol w:w="1464"/>
        <w:gridCol w:w="1127"/>
      </w:tblGrid>
      <w:tr w14:paraId="6E021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1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5D8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/>
                <w:lang w:val="en-US" w:eastAsia="zh-CN"/>
              </w:rPr>
              <w:t>填表单位（盖章）：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塔城地区交通运输局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 填表日期：2025-1-13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105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lang w:val="en-US" w:eastAsia="zh-CN"/>
              </w:rPr>
            </w:pPr>
          </w:p>
        </w:tc>
      </w:tr>
      <w:tr w14:paraId="74632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7537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1762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交通运输行政执法单位（全称）</w:t>
            </w:r>
          </w:p>
        </w:tc>
        <w:tc>
          <w:tcPr>
            <w:tcW w:w="289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12B1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行政强制措施实施数量（件）</w:t>
            </w:r>
          </w:p>
        </w:tc>
        <w:tc>
          <w:tcPr>
            <w:tcW w:w="597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0E72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行政强制执行实施数量（件）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C505E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1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C667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C098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FD65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8C5C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89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8E32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519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F6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行政机关强制执行</w:t>
            </w:r>
          </w:p>
        </w:tc>
        <w:tc>
          <w:tcPr>
            <w:tcW w:w="7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C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 w14:paraId="7434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申请法院强制执行</w:t>
            </w:r>
          </w:p>
        </w:tc>
        <w:tc>
          <w:tcPr>
            <w:tcW w:w="146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38EA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0ACA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 w14:paraId="41AD6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4653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C31C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8E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查封场所、设施或者财物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D1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扣押财物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0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证据先行登记保存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3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其他行政强制措施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1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滞纳金、加处罚款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F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F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排除妨害、恢复原状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B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代履行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B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其他强制执行方式</w:t>
            </w:r>
          </w:p>
        </w:tc>
        <w:tc>
          <w:tcPr>
            <w:tcW w:w="78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EC9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87B5E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1B81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 w14:paraId="26F8A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3F1A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DA6C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乌苏市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A2E3D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BFB7E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BC2EB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F39294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C0310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7370C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4E7A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9ACFC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62308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A6FF4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6422B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2E0E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 w14:paraId="5E096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85DA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F288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塔城市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091D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5F9D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681B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4BBD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21B7E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8E2F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89C2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8D71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4485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41A0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34EC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A0FD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 w14:paraId="14BC7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FA79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6760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沙湾市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A5CE5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374E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AB87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3F527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EAF5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D945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60DD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51BA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D744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705A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F2B4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1FC0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 w14:paraId="738C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2C7D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71728">
            <w:pPr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额敏县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交通运输局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93E1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1907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BD94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30CB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08EB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4E74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F362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912C1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5F82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C008D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930C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8FE4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 w14:paraId="4779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EB97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9DBFB">
            <w:pPr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合   计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27C5AD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FF3D9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A8226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3A595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F9C6F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F6FD3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8BA58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FA8B3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3AACB0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DE697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94EE2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9584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</w:tbl>
    <w:p w14:paraId="46904F3D">
      <w:pPr>
        <w:rPr>
          <w:rFonts w:hint="eastAsia"/>
        </w:rPr>
        <w:sectPr>
          <w:pgSz w:w="16838" w:h="11906" w:orient="landscape"/>
          <w:pgMar w:top="1531" w:right="2098" w:bottom="1531" w:left="1984" w:header="851" w:footer="992" w:gutter="0"/>
          <w:pgNumType w:fmt="numberInDash" w:start="1"/>
          <w:cols w:space="720" w:num="1"/>
          <w:docGrid w:type="lines" w:linePitch="312" w:charSpace="0"/>
        </w:sectPr>
      </w:pPr>
      <w:bookmarkStart w:id="0" w:name="_GoBack"/>
      <w:bookmarkEnd w:id="0"/>
    </w:p>
    <w:p w14:paraId="177E83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71E5"/>
    <w:rsid w:val="0AB34695"/>
    <w:rsid w:val="0AB82E58"/>
    <w:rsid w:val="19935966"/>
    <w:rsid w:val="296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3">
    <w:name w:val="Body Text Indent"/>
    <w:basedOn w:val="1"/>
    <w:next w:val="2"/>
    <w:qFormat/>
    <w:uiPriority w:val="99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2026-01-08T08:52:00Z</dcterms:created>
  <dc:creator>Administrator</dc:creator>
  <cp:lastModifiedBy>Administrator</cp:lastModifiedBy>
  <dcterms:modified xsi:type="dcterms:W3CDTF">2026-01-13T05:29:14Z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6BEA55D63778485B85FD59FB07C3310E_12</vt:lpwstr>
  </property>
</Properties>
</file>