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eastAsia="zh-CN"/>
        </w:rPr>
        <w:t>第二批“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</w:rPr>
        <w:t>塔城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英才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计划高层次人才引进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—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点行业领域引才项目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申  报  书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6"/>
        </w:rPr>
      </w:pPr>
    </w:p>
    <w:p>
      <w:pPr>
        <w:rPr>
          <w:rFonts w:hint="eastAsia" w:ascii="黑体" w:hAnsi="黑体" w:eastAsia="黑体" w:cs="黑体"/>
          <w:color w:val="auto"/>
          <w:sz w:val="36"/>
        </w:rPr>
      </w:pPr>
    </w:p>
    <w:p>
      <w:pPr>
        <w:pStyle w:val="3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申报日期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塔城地区人力资源和社会保障局制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注意事项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一、填写本表前，请认真阅读申报指南，按要求备齐申报材料，并保证材料真实性和准确性。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二、一律用电脑A4纸双面打印，内容详实、文字精炼。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三、专业领域请从铸牢中华民族共同体意识、体制机制改革、开发开放、城市建设、乡村振兴、生态文明、区域融合等领域中选择填写。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四、项目实施具体分工为主持人、骨干人员（备注排名）、一般成员。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五、本表填写内容反映申报人的资质条件，如学历学位、所获荣誉、职务（职称）、支持或参与的项目、课题证明等，须附相关佐证材料。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六、文字清晰，填写后签字盖章；实际内容不发生的，请注明“无”；填写内容超出表格的，可另加附页。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七、此表需申报人所在用人单位（依托单位）加盖骑缝章。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八、本表一式三份，附电子版提交。</w:t>
      </w:r>
    </w:p>
    <w:p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>
      <w:pPr>
        <w:rPr>
          <w:rFonts w:hint="eastAsia" w:ascii="Calibri" w:hAnsi="Calibri" w:eastAsia="宋体" w:cs="Times New Roman"/>
          <w:b w:val="0"/>
          <w:bCs/>
          <w:color w:val="auto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一、基本信息</w:t>
      </w:r>
    </w:p>
    <w:tbl>
      <w:tblPr>
        <w:tblStyle w:val="11"/>
        <w:tblW w:w="92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55"/>
        <w:gridCol w:w="400"/>
        <w:gridCol w:w="804"/>
        <w:gridCol w:w="70"/>
        <w:gridCol w:w="1082"/>
        <w:gridCol w:w="401"/>
        <w:gridCol w:w="751"/>
        <w:gridCol w:w="106"/>
        <w:gridCol w:w="211"/>
        <w:gridCol w:w="214"/>
        <w:gridCol w:w="284"/>
        <w:gridCol w:w="337"/>
        <w:gridCol w:w="371"/>
        <w:gridCol w:w="70"/>
        <w:gridCol w:w="641"/>
        <w:gridCol w:w="70"/>
        <w:gridCol w:w="332"/>
        <w:gridCol w:w="233"/>
        <w:gridCol w:w="587"/>
        <w:gridCol w:w="168"/>
        <w:gridCol w:w="9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eastAsia="zh-CN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（依托单位）</w:t>
            </w:r>
          </w:p>
        </w:tc>
        <w:tc>
          <w:tcPr>
            <w:tcW w:w="772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单位所在地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组织机构代码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法定代表人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所属领域</w:t>
            </w:r>
          </w:p>
        </w:tc>
        <w:tc>
          <w:tcPr>
            <w:tcW w:w="7721" w:type="dxa"/>
            <w:gridSpan w:val="1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铸牢中华民族共同体意识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体制机制改革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开发开放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城市建设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生态文明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区域融合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乡村振兴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其他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（可多选）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申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报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人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    名</w:t>
            </w:r>
          </w:p>
        </w:tc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7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民族</w:t>
            </w:r>
          </w:p>
        </w:tc>
        <w:tc>
          <w:tcPr>
            <w:tcW w:w="111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年月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学历/学位</w:t>
            </w:r>
          </w:p>
        </w:tc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27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职务/职称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所在行业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领    域</w:t>
            </w:r>
          </w:p>
        </w:tc>
        <w:tc>
          <w:tcPr>
            <w:tcW w:w="6917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引进时间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引进前所在省（区、市）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来疆前工作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单位及职务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是否有留学经历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留学身份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留学学校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一级学科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行业分类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学科领域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学科门类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身份证号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人才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类型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eastAsia="zh-CN"/>
              </w:rPr>
              <w:t>专业型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□技术型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手    机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E-mail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经费来源</w:t>
            </w: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财政经费</w:t>
            </w: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自筹经费</w:t>
            </w:r>
          </w:p>
        </w:tc>
        <w:tc>
          <w:tcPr>
            <w:tcW w:w="11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总经费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曾入选人才工程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项目情况</w:t>
            </w:r>
          </w:p>
        </w:tc>
        <w:tc>
          <w:tcPr>
            <w:tcW w:w="6917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6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历</w:t>
            </w:r>
          </w:p>
        </w:tc>
        <w:tc>
          <w:tcPr>
            <w:tcW w:w="8476" w:type="dxa"/>
            <w:gridSpan w:val="21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简述大学以上学习经历、主要研究工作经历以及获得荣誉情况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1134" w:footer="1587" w:gutter="0"/>
          <w:pgNumType w:fmt="decimal" w:start="1"/>
          <w:cols w:space="720" w:num="1"/>
          <w:rtlGutter w:val="0"/>
          <w:docGrid w:type="linesAndChars" w:linePitch="490" w:charSpace="3434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近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10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工作开展情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况</w:t>
      </w:r>
    </w:p>
    <w:tbl>
      <w:tblPr>
        <w:tblStyle w:val="11"/>
        <w:tblW w:w="90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承担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项目(课题)名称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(万元)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具体分工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获奖项目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奖励名称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排序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（“第一作者”或“通讯作者”的论文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主编或副主编的著作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）（不超过10篇）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题目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所有作者（通讯作者请标注*）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期刊名称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期刊类别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被SCI、EI、ISTP收录情况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年份、卷期及页码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核心期刊/国家级期刊/省级期刊/其他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color w:val="auto"/>
          <w:w w:val="100"/>
          <w:sz w:val="28"/>
          <w:szCs w:val="28"/>
        </w:rPr>
      </w:pPr>
    </w:p>
    <w:tbl>
      <w:tblPr>
        <w:tblStyle w:val="11"/>
        <w:tblpPr w:leftFromText="180" w:rightFromText="180" w:vertAnchor="text" w:horzAnchor="page" w:tblpX="1465" w:tblpY="276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1157"/>
        <w:gridCol w:w="1158"/>
        <w:gridCol w:w="1069"/>
        <w:gridCol w:w="1011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专利名称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IPC分类号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发明人排序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授权国别或组织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（五）参加重要学术交流（会议）情况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是否作报告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报告名称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报告类别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活动名称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主办方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（六）制定标准情况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）“经济、管理、规划、工程、贸易、翻译、矿业、勘探、应急、算力、大数据、政法”领域重要成果及业绩、贡献（400字以内）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三、自我评价</w:t>
      </w:r>
    </w:p>
    <w:tbl>
      <w:tblPr>
        <w:tblStyle w:val="11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156" w:type="dxa"/>
          </w:tcPr>
          <w:p>
            <w:pPr>
              <w:snapToGrid w:val="0"/>
              <w:spacing w:before="156" w:beforeLines="50"/>
              <w:ind w:right="6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 xml:space="preserve"> 主要包括研究能力、学术或技术水平、对所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在行业领域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影响等方面的情况。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四、引进后工作目标任务（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单位填写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）</w:t>
      </w:r>
    </w:p>
    <w:tbl>
      <w:tblPr>
        <w:tblStyle w:val="11"/>
        <w:tblW w:w="926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工作任务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WorkTas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工作目标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发挥作用或解决的关键技术问题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工作的预期成果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color w:val="auto"/>
          <w:w w:val="100"/>
          <w:sz w:val="28"/>
          <w:szCs w:val="28"/>
          <w:lang w:val="en-US" w:eastAsia="zh-CN"/>
        </w:rPr>
      </w:pPr>
    </w:p>
    <w:p>
      <w:pPr>
        <w:autoSpaceDE w:val="0"/>
        <w:autoSpaceDN w:val="0"/>
        <w:spacing w:line="320" w:lineRule="exact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w w:val="100"/>
          <w:sz w:val="28"/>
          <w:szCs w:val="28"/>
        </w:rPr>
        <w:br w:type="page"/>
      </w:r>
    </w:p>
    <w:tbl>
      <w:tblPr>
        <w:tblStyle w:val="11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书内容的真实性。如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批准入选该项目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认真完成承诺事项，为塔城地区高质量发展做出贡献，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认真开展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专业领域相关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工作，按时报送有关材料。若填报失实和违反规定，本人将承担全部责任。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19" w:firstLineChars="200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签字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4" w:leftChars="0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已对申请人的资格和申报书内容进行了审核。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如批准入选该项目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单位保证对申报人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开展创新活动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所需要的人力、物力和工作时间等条件给予保障，严格遵守有关规定，督促申请人及本单位管理部门按照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塔城地区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的规定及时报送有关材料。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行业主管部门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本单位已就申报材料内容的真实性和完整性进行审核，不存在违背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规定和其它要求的行为，申报材料符合国家保密有关规定。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人社部门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vanish/>
          <w:color w:val="auto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2F923-28C7-4731-88FB-254DA8038D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D5DCDBD-A323-4934-9B3A-C224981133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B5748D-B2B6-4B11-8050-C6DFDB3EEE8F}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31D35F8-35F0-4EDD-B1EF-7E3152969AB1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A43A002-E1E4-49A3-A1F2-929CFC74BE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7219305-C3BC-4A6A-A58A-125DF0C6C2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11B6348-0965-4120-B1B4-CE8B1DD942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EYJG/rgEAAE0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sA1RurgEAAE0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6E46"/>
    <w:rsid w:val="0D2B16A9"/>
    <w:rsid w:val="0FF5117B"/>
    <w:rsid w:val="105B17D7"/>
    <w:rsid w:val="15333B82"/>
    <w:rsid w:val="154814AA"/>
    <w:rsid w:val="1A1C3B50"/>
    <w:rsid w:val="1A9731B0"/>
    <w:rsid w:val="215739E3"/>
    <w:rsid w:val="386349E6"/>
    <w:rsid w:val="437F500E"/>
    <w:rsid w:val="46140D65"/>
    <w:rsid w:val="462E004D"/>
    <w:rsid w:val="46D22552"/>
    <w:rsid w:val="5DA40173"/>
    <w:rsid w:val="61506E46"/>
    <w:rsid w:val="620C7CEB"/>
    <w:rsid w:val="62C77093"/>
    <w:rsid w:val="78C80B86"/>
    <w:rsid w:val="7B787876"/>
    <w:rsid w:val="7C4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/>
      <w:w w:val="100"/>
      <w:kern w:val="10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7">
    <w:name w:val="Body Text First Indent 2"/>
    <w:basedOn w:val="6"/>
    <w:next w:val="6"/>
    <w:qFormat/>
    <w:uiPriority w:val="0"/>
    <w:pPr>
      <w:ind w:firstLine="420" w:firstLineChars="200"/>
    </w:pPr>
    <w:rPr>
      <w:sz w:val="32"/>
    </w:rPr>
  </w:style>
  <w:style w:type="paragraph" w:styleId="8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809</Words>
  <Characters>824</Characters>
  <Lines>0</Lines>
  <Paragraphs>0</Paragraphs>
  <TotalTime>2</TotalTime>
  <ScaleCrop>false</ScaleCrop>
  <LinksUpToDate>false</LinksUpToDate>
  <CharactersWithSpaces>977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2023-08-10T05:41:00Z</dcterms:created>
  <dc:creator>爱吃萝卜、爱吃菜</dc:creator>
  <cp:lastModifiedBy>爱吃萝卜、爱吃菜</cp:lastModifiedBy>
  <dcterms:modified xsi:type="dcterms:W3CDTF">2025-06-17T03:45:13Z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eyJoZGlkIjoiNDM1NWUyZGY3YjRjM2JhOWZjOGYzZDhlZmY5YmIyYzEiLCJ1c2VySWQiOiIyMTEyNzUzOTQifQ==</vt:lpwstr>
  </property>
  <property fmtid="{D5CDD505-2E9C-101B-9397-08002B2CF9AE}" pid="4" name="ICV">
    <vt:lpwstr>EC7F411368224507B48AF1CFCCE63681_13</vt:lpwstr>
  </property>
</Properties>
</file>