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地区应急管理局行政许可公示信息</w:t>
      </w: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年第</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期）</w:t>
      </w:r>
    </w:p>
    <w:p>
      <w:pPr>
        <w:spacing w:line="560" w:lineRule="exact"/>
        <w:jc w:val="center"/>
        <w:rPr>
          <w:rFonts w:hint="eastAsia" w:ascii="楷体_GB2312" w:hAnsi="楷体_GB2312" w:eastAsia="楷体_GB2312" w:cs="楷体_GB2312"/>
          <w:sz w:val="32"/>
          <w:szCs w:val="32"/>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变更</w:t>
      </w:r>
      <w:r>
        <w:rPr>
          <w:rFonts w:hint="eastAsia" w:ascii="楷体_GB2312" w:hAnsi="楷体_GB2312" w:eastAsia="楷体_GB2312" w:cs="楷体_GB2312"/>
          <w:b/>
          <w:bCs/>
          <w:sz w:val="32"/>
          <w:szCs w:val="32"/>
        </w:rPr>
        <w:t>的危险化学品经营许可证清单</w:t>
      </w:r>
    </w:p>
    <w:tbl>
      <w:tblPr>
        <w:tblStyle w:val="7"/>
        <w:tblpPr w:leftFromText="180" w:rightFromText="180" w:vertAnchor="text" w:horzAnchor="page" w:tblpX="690" w:tblpY="558"/>
        <w:tblOverlap w:val="never"/>
        <w:tblW w:w="15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584"/>
        <w:gridCol w:w="2194"/>
        <w:gridCol w:w="1147"/>
        <w:gridCol w:w="2360"/>
        <w:gridCol w:w="2426"/>
        <w:gridCol w:w="2574"/>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2584"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2194"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单位地址</w:t>
            </w:r>
          </w:p>
        </w:tc>
        <w:tc>
          <w:tcPr>
            <w:tcW w:w="1147"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负责人</w:t>
            </w:r>
          </w:p>
        </w:tc>
        <w:tc>
          <w:tcPr>
            <w:tcW w:w="236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许可范围</w:t>
            </w:r>
          </w:p>
        </w:tc>
        <w:tc>
          <w:tcPr>
            <w:tcW w:w="242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危险化学品经营许可证编号</w:t>
            </w:r>
          </w:p>
        </w:tc>
        <w:tc>
          <w:tcPr>
            <w:tcW w:w="2574" w:type="dxa"/>
            <w:vAlign w:val="center"/>
          </w:tcPr>
          <w:p>
            <w:pPr>
              <w:jc w:val="center"/>
              <w:rPr>
                <w:rFonts w:hint="eastAsia" w:ascii="黑体" w:hAnsi="黑体" w:eastAsia="黑体" w:cs="黑体"/>
                <w:sz w:val="28"/>
                <w:szCs w:val="28"/>
                <w:lang w:val="en-US" w:eastAsia="zh-CN"/>
              </w:rPr>
            </w:pPr>
            <w:r>
              <w:rPr>
                <w:rFonts w:hint="eastAsia" w:ascii="黑体" w:hAnsi="黑体" w:eastAsia="黑体" w:cs="黑体"/>
                <w:sz w:val="28"/>
                <w:szCs w:val="28"/>
              </w:rPr>
              <w:t>许可证有效期</w:t>
            </w:r>
          </w:p>
        </w:tc>
        <w:tc>
          <w:tcPr>
            <w:tcW w:w="1779"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变更项目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987" w:hRule="atLeast"/>
        </w:trPr>
        <w:tc>
          <w:tcPr>
            <w:tcW w:w="686" w:type="dxa"/>
            <w:vAlign w:val="center"/>
          </w:tcPr>
          <w:p>
            <w:pPr>
              <w:pStyle w:val="4"/>
              <w:jc w:val="center"/>
              <w:rPr>
                <w:rFonts w:ascii="仿宋_GB2312" w:hAnsi="仿宋_GB2312" w:eastAsia="仿宋_GB2312" w:cs="仿宋_GB2312"/>
              </w:rPr>
            </w:pPr>
            <w:r>
              <w:rPr>
                <w:rFonts w:hint="eastAsia" w:ascii="仿宋_GB2312" w:hAnsi="宋体" w:eastAsia="仿宋_GB2312" w:cs="仿宋_GB2312"/>
                <w:i w:val="0"/>
                <w:color w:val="000000"/>
                <w:kern w:val="0"/>
                <w:sz w:val="28"/>
                <w:szCs w:val="28"/>
                <w:u w:val="none"/>
                <w:lang w:val="en-US" w:eastAsia="zh-CN" w:bidi="ar"/>
              </w:rPr>
              <w:t>1</w:t>
            </w:r>
          </w:p>
        </w:tc>
        <w:tc>
          <w:tcPr>
            <w:tcW w:w="2584"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仿宋_GB2312" w:hAnsi="宋体" w:eastAsia="仿宋_GB2312" w:cs="仿宋_GB2312"/>
                <w:i w:val="0"/>
                <w:color w:val="000000"/>
                <w:kern w:val="0"/>
                <w:sz w:val="28"/>
                <w:szCs w:val="28"/>
                <w:u w:val="none"/>
                <w:lang w:val="en-US" w:eastAsia="zh-CN" w:bidi="ar"/>
              </w:rPr>
              <w:t>塔城中石化兴塔能源销售有限责任公司托里县城区加油站</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中国石化销售股份有限公司新疆疆北石油分公司托里城区加油加气站</w:t>
            </w:r>
          </w:p>
        </w:tc>
        <w:tc>
          <w:tcPr>
            <w:tcW w:w="2194"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eastAsia="zh-CN"/>
              </w:rPr>
            </w:pPr>
            <w:r>
              <w:rPr>
                <w:rFonts w:hint="eastAsia" w:ascii="仿宋_GB2312" w:hAnsi="宋体" w:eastAsia="仿宋_GB2312" w:cs="仿宋_GB2312"/>
                <w:i w:val="0"/>
                <w:color w:val="000000"/>
                <w:kern w:val="0"/>
                <w:sz w:val="28"/>
                <w:szCs w:val="28"/>
                <w:u w:val="none"/>
                <w:lang w:val="en-US" w:eastAsia="zh-CN" w:bidi="ar"/>
              </w:rPr>
              <w:t>新疆塔城地区托里县金大道东侧4S店斜对面</w:t>
            </w:r>
          </w:p>
        </w:tc>
        <w:tc>
          <w:tcPr>
            <w:tcW w:w="1147"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宋体" w:eastAsia="仿宋_GB2312" w:cs="仿宋_GB2312"/>
                <w:i w:val="0"/>
                <w:color w:val="000000"/>
                <w:kern w:val="0"/>
                <w:sz w:val="28"/>
                <w:szCs w:val="28"/>
                <w:u w:val="none"/>
                <w:lang w:val="en-US" w:eastAsia="zh-CN" w:bidi="ar"/>
              </w:rPr>
              <w:t>缪准</w:t>
            </w:r>
          </w:p>
        </w:tc>
        <w:tc>
          <w:tcPr>
            <w:tcW w:w="236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42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新塔地危化经字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【2025】010</w:t>
            </w:r>
          </w:p>
        </w:tc>
        <w:tc>
          <w:tcPr>
            <w:tcW w:w="257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2025/2/28</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2028/2/27</w:t>
            </w:r>
          </w:p>
        </w:tc>
        <w:tc>
          <w:tcPr>
            <w:tcW w:w="177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企业名称变更申请，通过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988"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w:t>
            </w:r>
          </w:p>
        </w:tc>
        <w:tc>
          <w:tcPr>
            <w:tcW w:w="2584"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仿宋_GB2312" w:hAnsi="宋体" w:eastAsia="仿宋_GB2312" w:cs="仿宋_GB2312"/>
                <w:i w:val="0"/>
                <w:color w:val="000000"/>
                <w:kern w:val="0"/>
                <w:sz w:val="28"/>
                <w:szCs w:val="28"/>
                <w:u w:val="none"/>
                <w:lang w:val="en-US" w:eastAsia="zh-CN" w:bidi="ar"/>
              </w:rPr>
              <w:t>塔城中石化兴塔能源销售有限责任公司托里县外环路加油站</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中国石化销售股份有限公司新疆疆北石油分公司托里外环路加油加气站</w:t>
            </w:r>
          </w:p>
        </w:tc>
        <w:tc>
          <w:tcPr>
            <w:tcW w:w="2194"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仿宋_GB2312" w:hAnsi="宋体" w:eastAsia="仿宋_GB2312" w:cs="仿宋_GB2312"/>
                <w:i w:val="0"/>
                <w:color w:val="000000"/>
                <w:kern w:val="0"/>
                <w:sz w:val="28"/>
                <w:szCs w:val="28"/>
                <w:u w:val="none"/>
                <w:lang w:val="en-US" w:eastAsia="zh-CN" w:bidi="ar"/>
              </w:rPr>
              <w:t>新疆塔城地区托里县外环路与省道S221交叉口东北侧150米处</w:t>
            </w:r>
          </w:p>
        </w:tc>
        <w:tc>
          <w:tcPr>
            <w:tcW w:w="1147"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缪准</w:t>
            </w:r>
          </w:p>
        </w:tc>
        <w:tc>
          <w:tcPr>
            <w:tcW w:w="236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42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新塔地危化经字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【2025】011</w:t>
            </w:r>
          </w:p>
        </w:tc>
        <w:tc>
          <w:tcPr>
            <w:tcW w:w="257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2025/2/28</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2028/2/27</w:t>
            </w:r>
          </w:p>
        </w:tc>
        <w:tc>
          <w:tcPr>
            <w:tcW w:w="177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企业名称变更申请，通过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988"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w:t>
            </w:r>
          </w:p>
        </w:tc>
        <w:tc>
          <w:tcPr>
            <w:tcW w:w="2584"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000000"/>
                <w:kern w:val="0"/>
                <w:sz w:val="28"/>
                <w:szCs w:val="28"/>
                <w:u w:val="none"/>
                <w:lang w:val="en-US" w:eastAsia="zh-CN" w:bidi="ar"/>
              </w:rPr>
              <w:t>中国石化销售股份有限公司新疆疆北石油分公司红星服务区古尔图南侧加油加气站</w:t>
            </w:r>
          </w:p>
        </w:tc>
        <w:tc>
          <w:tcPr>
            <w:tcW w:w="2194"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宋体" w:eastAsia="仿宋_GB2312" w:cs="仿宋_GB2312"/>
                <w:i w:val="0"/>
                <w:color w:val="000000"/>
                <w:kern w:val="0"/>
                <w:sz w:val="28"/>
                <w:szCs w:val="28"/>
                <w:u w:val="none"/>
                <w:lang w:val="en-US" w:eastAsia="zh-CN" w:bidi="ar"/>
              </w:rPr>
              <w:t>新疆塔城地区乌苏市古尔图乡G30高速公路K3918公里南侧</w:t>
            </w:r>
          </w:p>
        </w:tc>
        <w:tc>
          <w:tcPr>
            <w:tcW w:w="114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color w:val="000000"/>
                <w:kern w:val="0"/>
                <w:sz w:val="28"/>
                <w:szCs w:val="28"/>
                <w:u w:val="none"/>
                <w:lang w:val="en-US" w:eastAsia="zh-CN" w:bidi="ar"/>
              </w:rPr>
              <w:t>孙钦柯</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缪准</w:t>
            </w:r>
          </w:p>
        </w:tc>
        <w:tc>
          <w:tcPr>
            <w:tcW w:w="236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42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新塔地安经(甲)字</w:t>
            </w:r>
          </w:p>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宋体" w:eastAsia="仿宋_GB2312" w:cs="仿宋_GB2312"/>
                <w:i w:val="0"/>
                <w:color w:val="000000"/>
                <w:kern w:val="0"/>
                <w:sz w:val="28"/>
                <w:szCs w:val="28"/>
                <w:u w:val="none"/>
                <w:lang w:val="en-US" w:eastAsia="zh-CN" w:bidi="ar"/>
              </w:rPr>
              <w:t>【2022】001021</w:t>
            </w:r>
          </w:p>
        </w:tc>
        <w:tc>
          <w:tcPr>
            <w:tcW w:w="257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2022/7/13</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2025/7/12</w:t>
            </w:r>
          </w:p>
        </w:tc>
        <w:tc>
          <w:tcPr>
            <w:tcW w:w="177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企业法人变更申请，通过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988"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4</w:t>
            </w:r>
          </w:p>
        </w:tc>
        <w:tc>
          <w:tcPr>
            <w:tcW w:w="2584"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000000"/>
                <w:kern w:val="0"/>
                <w:sz w:val="28"/>
                <w:szCs w:val="28"/>
                <w:u w:val="none"/>
                <w:lang w:val="en-US" w:eastAsia="zh-CN" w:bidi="ar"/>
              </w:rPr>
              <w:t>中国石化销售股份有限公司新疆疆北石油分公司红星服务区古尔图北侧加油加气站</w:t>
            </w:r>
          </w:p>
        </w:tc>
        <w:tc>
          <w:tcPr>
            <w:tcW w:w="2194"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宋体" w:eastAsia="仿宋_GB2312" w:cs="仿宋_GB2312"/>
                <w:i w:val="0"/>
                <w:color w:val="000000"/>
                <w:kern w:val="0"/>
                <w:sz w:val="28"/>
                <w:szCs w:val="28"/>
                <w:u w:val="none"/>
                <w:lang w:val="en-US" w:eastAsia="zh-CN" w:bidi="ar"/>
              </w:rPr>
              <w:t>新疆塔城地区乌苏市古尔图乡G30高速公路K3918公里北侧</w:t>
            </w:r>
          </w:p>
        </w:tc>
        <w:tc>
          <w:tcPr>
            <w:tcW w:w="114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color w:val="000000"/>
                <w:kern w:val="0"/>
                <w:sz w:val="28"/>
                <w:szCs w:val="28"/>
                <w:u w:val="none"/>
                <w:lang w:val="en-US" w:eastAsia="zh-CN" w:bidi="ar"/>
              </w:rPr>
              <w:t>孙钦柯</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缪准</w:t>
            </w:r>
          </w:p>
        </w:tc>
        <w:tc>
          <w:tcPr>
            <w:tcW w:w="236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42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新塔地安经(甲)字</w:t>
            </w:r>
          </w:p>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宋体" w:eastAsia="仿宋_GB2312" w:cs="仿宋_GB2312"/>
                <w:i w:val="0"/>
                <w:color w:val="000000"/>
                <w:kern w:val="0"/>
                <w:sz w:val="28"/>
                <w:szCs w:val="28"/>
                <w:u w:val="none"/>
                <w:lang w:val="en-US" w:eastAsia="zh-CN" w:bidi="ar"/>
              </w:rPr>
              <w:t>【2022】001022</w:t>
            </w:r>
          </w:p>
        </w:tc>
        <w:tc>
          <w:tcPr>
            <w:tcW w:w="257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2022/7/13</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2025/7/12</w:t>
            </w:r>
          </w:p>
        </w:tc>
        <w:tc>
          <w:tcPr>
            <w:tcW w:w="177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企业法人变更申请，通过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988"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5</w:t>
            </w:r>
          </w:p>
        </w:tc>
        <w:tc>
          <w:tcPr>
            <w:tcW w:w="2584"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000000"/>
                <w:kern w:val="0"/>
                <w:sz w:val="28"/>
                <w:szCs w:val="28"/>
                <w:u w:val="none"/>
                <w:lang w:val="en-US" w:eastAsia="zh-CN" w:bidi="ar"/>
              </w:rPr>
              <w:t>中国石化销售股份有限公司新疆疆北石油分公司乌苏一号加油加气站</w:t>
            </w:r>
          </w:p>
        </w:tc>
        <w:tc>
          <w:tcPr>
            <w:tcW w:w="2194"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宋体" w:eastAsia="仿宋_GB2312" w:cs="仿宋_GB2312"/>
                <w:i w:val="0"/>
                <w:color w:val="000000"/>
                <w:kern w:val="0"/>
                <w:sz w:val="28"/>
                <w:szCs w:val="28"/>
                <w:u w:val="none"/>
                <w:lang w:val="en-US" w:eastAsia="zh-CN" w:bidi="ar"/>
              </w:rPr>
              <w:t>新疆塔城地区乌苏市奎河办事处铁路南侧312国道西侧</w:t>
            </w:r>
          </w:p>
        </w:tc>
        <w:tc>
          <w:tcPr>
            <w:tcW w:w="114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color w:val="000000"/>
                <w:kern w:val="0"/>
                <w:sz w:val="28"/>
                <w:szCs w:val="28"/>
                <w:u w:val="none"/>
                <w:lang w:val="en-US" w:eastAsia="zh-CN" w:bidi="ar"/>
              </w:rPr>
              <w:t>孙钦柯</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缪准</w:t>
            </w:r>
          </w:p>
        </w:tc>
        <w:tc>
          <w:tcPr>
            <w:tcW w:w="236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42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新塔地安经(甲)字</w:t>
            </w:r>
          </w:p>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宋体" w:eastAsia="仿宋_GB2312" w:cs="仿宋_GB2312"/>
                <w:i w:val="0"/>
                <w:color w:val="000000"/>
                <w:kern w:val="0"/>
                <w:sz w:val="28"/>
                <w:szCs w:val="28"/>
                <w:u w:val="none"/>
                <w:lang w:val="en-US" w:eastAsia="zh-CN" w:bidi="ar"/>
              </w:rPr>
              <w:t>【2023】001002</w:t>
            </w:r>
          </w:p>
        </w:tc>
        <w:tc>
          <w:tcPr>
            <w:tcW w:w="257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2022/8/11</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2025/8/10</w:t>
            </w:r>
          </w:p>
        </w:tc>
        <w:tc>
          <w:tcPr>
            <w:tcW w:w="177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企业法人变更申请，通过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988"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eastAsia="仿宋_GB2312" w:cs="仿宋_GB2312"/>
                <w:i w:val="0"/>
                <w:color w:val="000000"/>
                <w:kern w:val="0"/>
                <w:sz w:val="28"/>
                <w:szCs w:val="28"/>
                <w:u w:val="none"/>
                <w:lang w:val="en-US" w:eastAsia="zh-CN" w:bidi="ar"/>
              </w:rPr>
              <w:t>6</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新疆鸿旭浩瑞工业有限公司</w:t>
            </w:r>
          </w:p>
        </w:tc>
        <w:tc>
          <w:tcPr>
            <w:tcW w:w="219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新疆塔城地区沙湾市博尔通古牧场哈拉干德工业园区内</w:t>
            </w:r>
          </w:p>
        </w:tc>
        <w:tc>
          <w:tcPr>
            <w:tcW w:w="1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张梅云</w:t>
            </w:r>
          </w:p>
        </w:tc>
        <w:tc>
          <w:tcPr>
            <w:tcW w:w="2360"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煤焦沥青80000吨/年</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洗油9000吨/年</w:t>
            </w:r>
          </w:p>
          <w:p>
            <w:pPr>
              <w:keepNext w:val="0"/>
              <w:keepLines w:val="0"/>
              <w:widowControl/>
              <w:suppressLineNumbers w:val="0"/>
              <w:jc w:val="both"/>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萘15000吨/年</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煤焦沥青80000吨/年</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洗油9000吨/年</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萘15000吨/年</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粗酚6000吨/年</w:t>
            </w:r>
          </w:p>
        </w:tc>
        <w:tc>
          <w:tcPr>
            <w:tcW w:w="242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(新塔地)WH安许证【2024】001</w:t>
            </w:r>
          </w:p>
        </w:tc>
        <w:tc>
          <w:tcPr>
            <w:tcW w:w="257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2024/11/15</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2027/11/14</w:t>
            </w:r>
          </w:p>
        </w:tc>
        <w:tc>
          <w:tcPr>
            <w:tcW w:w="1779"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企业申请生产许可范围变更，通过</w:t>
            </w:r>
          </w:p>
        </w:tc>
      </w:tr>
    </w:tbl>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办结</w:t>
      </w:r>
      <w:r>
        <w:rPr>
          <w:rFonts w:hint="eastAsia" w:ascii="楷体_GB2312" w:hAnsi="楷体_GB2312" w:eastAsia="楷体_GB2312" w:cs="楷体_GB2312"/>
          <w:b/>
          <w:bCs/>
          <w:sz w:val="32"/>
          <w:szCs w:val="32"/>
        </w:rPr>
        <w:t>的危险化学品经营许可证清单</w:t>
      </w:r>
    </w:p>
    <w:tbl>
      <w:tblPr>
        <w:tblStyle w:val="7"/>
        <w:tblpPr w:leftFromText="180" w:rightFromText="180" w:vertAnchor="text" w:horzAnchor="page" w:tblpX="690" w:tblpY="558"/>
        <w:tblOverlap w:val="never"/>
        <w:tblW w:w="15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584"/>
        <w:gridCol w:w="2062"/>
        <w:gridCol w:w="1412"/>
        <w:gridCol w:w="2147"/>
        <w:gridCol w:w="2506"/>
        <w:gridCol w:w="238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2584"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206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单位地址</w:t>
            </w:r>
          </w:p>
        </w:tc>
        <w:tc>
          <w:tcPr>
            <w:tcW w:w="141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负责人</w:t>
            </w:r>
          </w:p>
        </w:tc>
        <w:tc>
          <w:tcPr>
            <w:tcW w:w="2147"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许可范围</w:t>
            </w:r>
          </w:p>
        </w:tc>
        <w:tc>
          <w:tcPr>
            <w:tcW w:w="250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危险化学品经营许可证编号</w:t>
            </w:r>
          </w:p>
        </w:tc>
        <w:tc>
          <w:tcPr>
            <w:tcW w:w="2387"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许可证有效期</w:t>
            </w:r>
          </w:p>
        </w:tc>
        <w:tc>
          <w:tcPr>
            <w:tcW w:w="1966"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办结项目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ascii="仿宋_GB2312" w:hAnsi="仿宋_GB2312" w:eastAsia="仿宋_GB2312" w:cs="仿宋_GB2312"/>
              </w:rPr>
            </w:pPr>
            <w:r>
              <w:rPr>
                <w:rFonts w:hint="eastAsia" w:ascii="仿宋_GB2312" w:hAnsi="仿宋_GB2312" w:eastAsia="仿宋_GB2312" w:cs="仿宋_GB2312"/>
                <w:kern w:val="2"/>
              </w:rPr>
              <w:t>1</w:t>
            </w:r>
          </w:p>
        </w:tc>
        <w:tc>
          <w:tcPr>
            <w:tcW w:w="2584"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仿宋_GB2312" w:hAnsi="宋体" w:eastAsia="仿宋_GB2312" w:cs="仿宋_GB2312"/>
                <w:i w:val="0"/>
                <w:color w:val="000000"/>
                <w:kern w:val="0"/>
                <w:sz w:val="28"/>
                <w:szCs w:val="28"/>
                <w:u w:val="none"/>
                <w:lang w:val="en-US" w:eastAsia="zh-CN" w:bidi="ar"/>
              </w:rPr>
              <w:t>中石油新疆销售有限公司塔城巴克图加油站</w:t>
            </w:r>
          </w:p>
        </w:tc>
        <w:tc>
          <w:tcPr>
            <w:tcW w:w="2062"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eastAsia="zh-CN"/>
              </w:rPr>
            </w:pPr>
            <w:r>
              <w:rPr>
                <w:rFonts w:hint="eastAsia" w:ascii="仿宋_GB2312" w:hAnsi="宋体" w:eastAsia="仿宋_GB2312" w:cs="仿宋_GB2312"/>
                <w:i w:val="0"/>
                <w:color w:val="000000"/>
                <w:kern w:val="0"/>
                <w:sz w:val="28"/>
                <w:szCs w:val="28"/>
                <w:u w:val="none"/>
                <w:lang w:val="en-US" w:eastAsia="zh-CN" w:bidi="ar"/>
              </w:rPr>
              <w:t>新疆塔城地区塔城市经济合作区东侧</w:t>
            </w:r>
          </w:p>
        </w:tc>
        <w:tc>
          <w:tcPr>
            <w:tcW w:w="1412"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宋体" w:eastAsia="仿宋_GB2312" w:cs="仿宋_GB2312"/>
                <w:i w:val="0"/>
                <w:color w:val="000000"/>
                <w:kern w:val="0"/>
                <w:sz w:val="28"/>
                <w:szCs w:val="28"/>
                <w:u w:val="none"/>
                <w:lang w:val="en-US" w:eastAsia="zh-CN" w:bidi="ar"/>
              </w:rPr>
              <w:t>韩广利</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新塔地危化经字</w:t>
            </w:r>
          </w:p>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color w:val="000000"/>
                <w:kern w:val="0"/>
                <w:sz w:val="28"/>
                <w:szCs w:val="28"/>
                <w:u w:val="none"/>
                <w:lang w:val="en-US" w:eastAsia="zh-CN" w:bidi="ar"/>
              </w:rPr>
              <w:t>【2025】008</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2025/4/24</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2028/4/23</w:t>
            </w:r>
          </w:p>
        </w:tc>
        <w:tc>
          <w:tcPr>
            <w:tcW w:w="196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2</w:t>
            </w:r>
          </w:p>
        </w:tc>
        <w:tc>
          <w:tcPr>
            <w:tcW w:w="2584"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仿宋_GB2312" w:hAnsi="宋体" w:eastAsia="仿宋_GB2312" w:cs="仿宋_GB2312"/>
                <w:i w:val="0"/>
                <w:color w:val="000000"/>
                <w:kern w:val="0"/>
                <w:sz w:val="28"/>
                <w:szCs w:val="28"/>
                <w:u w:val="none"/>
                <w:lang w:val="en-US" w:eastAsia="zh-CN" w:bidi="ar"/>
              </w:rPr>
              <w:t>中石油新疆销售有限公司塔城火车站东加油站</w:t>
            </w:r>
          </w:p>
        </w:tc>
        <w:tc>
          <w:tcPr>
            <w:tcW w:w="2062"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宋体" w:eastAsia="仿宋_GB2312" w:cs="仿宋_GB2312"/>
                <w:i w:val="0"/>
                <w:color w:val="000000"/>
                <w:kern w:val="0"/>
                <w:sz w:val="28"/>
                <w:szCs w:val="28"/>
                <w:u w:val="none"/>
                <w:lang w:val="en-US" w:eastAsia="zh-CN" w:bidi="ar"/>
              </w:rPr>
              <w:t>新疆塔城地区塔城市G219线南侧新电南路东侧路东侧</w:t>
            </w:r>
          </w:p>
        </w:tc>
        <w:tc>
          <w:tcPr>
            <w:tcW w:w="1412"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i w:val="0"/>
                <w:color w:val="000000"/>
                <w:kern w:val="0"/>
                <w:sz w:val="28"/>
                <w:szCs w:val="28"/>
                <w:u w:val="none"/>
                <w:lang w:val="en-US" w:eastAsia="zh-CN" w:bidi="ar"/>
              </w:rPr>
              <w:t>韩广利</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新塔地危化经字</w:t>
            </w:r>
          </w:p>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宋体" w:eastAsia="仿宋_GB2312" w:cs="仿宋_GB2312"/>
                <w:i w:val="0"/>
                <w:color w:val="000000"/>
                <w:kern w:val="0"/>
                <w:sz w:val="28"/>
                <w:szCs w:val="28"/>
                <w:u w:val="none"/>
                <w:lang w:val="en-US" w:eastAsia="zh-CN" w:bidi="ar"/>
              </w:rPr>
              <w:t>【2025】009</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2025/4/21</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2028/4/20</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3</w:t>
            </w:r>
          </w:p>
        </w:tc>
        <w:tc>
          <w:tcPr>
            <w:tcW w:w="2584"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仿宋_GB2312" w:hAnsi="宋体" w:eastAsia="仿宋_GB2312" w:cs="仿宋_GB2312"/>
                <w:i w:val="0"/>
                <w:color w:val="000000"/>
                <w:kern w:val="0"/>
                <w:sz w:val="28"/>
                <w:szCs w:val="28"/>
                <w:u w:val="none"/>
                <w:lang w:val="en-US" w:eastAsia="zh-CN" w:bidi="ar"/>
              </w:rPr>
              <w:t>塔城中石化兴塔能源销售有限责任公司托里县城区加油站</w:t>
            </w:r>
          </w:p>
        </w:tc>
        <w:tc>
          <w:tcPr>
            <w:tcW w:w="2062"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宋体" w:eastAsia="仿宋_GB2312" w:cs="仿宋_GB2312"/>
                <w:i w:val="0"/>
                <w:color w:val="000000"/>
                <w:kern w:val="0"/>
                <w:sz w:val="28"/>
                <w:szCs w:val="28"/>
                <w:u w:val="none"/>
                <w:lang w:val="en-US" w:eastAsia="zh-CN" w:bidi="ar"/>
              </w:rPr>
              <w:t>新疆塔城地区托里县金大道东侧4S店斜对面</w:t>
            </w:r>
          </w:p>
        </w:tc>
        <w:tc>
          <w:tcPr>
            <w:tcW w:w="1412"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i w:val="0"/>
                <w:color w:val="000000"/>
                <w:kern w:val="0"/>
                <w:sz w:val="28"/>
                <w:szCs w:val="28"/>
                <w:u w:val="none"/>
                <w:lang w:val="en-US" w:eastAsia="zh-CN" w:bidi="ar"/>
              </w:rPr>
              <w:t>缪准</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新塔地危化经字</w:t>
            </w:r>
          </w:p>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宋体" w:eastAsia="仿宋_GB2312" w:cs="仿宋_GB2312"/>
                <w:i w:val="0"/>
                <w:color w:val="000000"/>
                <w:kern w:val="0"/>
                <w:sz w:val="28"/>
                <w:szCs w:val="28"/>
                <w:u w:val="none"/>
                <w:lang w:val="en-US" w:eastAsia="zh-CN" w:bidi="ar"/>
              </w:rPr>
              <w:t>【2025】010</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2025/2/28</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2028/2/27</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4</w:t>
            </w:r>
          </w:p>
        </w:tc>
        <w:tc>
          <w:tcPr>
            <w:tcW w:w="2584"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仿宋_GB2312" w:hAnsi="宋体" w:eastAsia="仿宋_GB2312" w:cs="仿宋_GB2312"/>
                <w:i w:val="0"/>
                <w:color w:val="000000"/>
                <w:kern w:val="0"/>
                <w:sz w:val="28"/>
                <w:szCs w:val="28"/>
                <w:u w:val="none"/>
                <w:lang w:val="en-US" w:eastAsia="zh-CN" w:bidi="ar"/>
              </w:rPr>
              <w:t>塔城中石化兴塔能源销售有限责任公司托里县外环路加油站</w:t>
            </w:r>
          </w:p>
        </w:tc>
        <w:tc>
          <w:tcPr>
            <w:tcW w:w="2062"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宋体" w:eastAsia="仿宋_GB2312" w:cs="仿宋_GB2312"/>
                <w:i w:val="0"/>
                <w:color w:val="000000"/>
                <w:kern w:val="0"/>
                <w:sz w:val="28"/>
                <w:szCs w:val="28"/>
                <w:u w:val="none"/>
                <w:lang w:val="en-US" w:eastAsia="zh-CN" w:bidi="ar"/>
              </w:rPr>
              <w:t>新疆塔城地区托里县外环路与省道S221交叉口东北侧150米处</w:t>
            </w:r>
          </w:p>
        </w:tc>
        <w:tc>
          <w:tcPr>
            <w:tcW w:w="1412"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i w:val="0"/>
                <w:color w:val="000000"/>
                <w:kern w:val="0"/>
                <w:sz w:val="28"/>
                <w:szCs w:val="28"/>
                <w:u w:val="none"/>
                <w:lang w:val="en-US" w:eastAsia="zh-CN" w:bidi="ar"/>
              </w:rPr>
              <w:t>缪准</w:t>
            </w:r>
          </w:p>
        </w:tc>
        <w:tc>
          <w:tcPr>
            <w:tcW w:w="2147"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新塔地危化经字</w:t>
            </w:r>
          </w:p>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宋体" w:eastAsia="仿宋_GB2312" w:cs="仿宋_GB2312"/>
                <w:i w:val="0"/>
                <w:color w:val="000000"/>
                <w:kern w:val="0"/>
                <w:sz w:val="28"/>
                <w:szCs w:val="28"/>
                <w:u w:val="none"/>
                <w:lang w:val="en-US" w:eastAsia="zh-CN" w:bidi="ar"/>
              </w:rPr>
              <w:t>【2025】011</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2025/2/28</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2028/2/27</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5</w:t>
            </w:r>
          </w:p>
        </w:tc>
        <w:tc>
          <w:tcPr>
            <w:tcW w:w="2584" w:type="dxa"/>
            <w:vAlign w:val="center"/>
          </w:tcPr>
          <w:p>
            <w:pPr>
              <w:keepNext w:val="0"/>
              <w:keepLines w:val="0"/>
              <w:widowControl/>
              <w:suppressLineNumbers w:val="0"/>
              <w:jc w:val="center"/>
              <w:textAlignment w:val="center"/>
              <w:rPr>
                <w:rFonts w:hint="eastAsia" w:ascii="仿宋_GB2312" w:hAnsi="仿宋_GB2312" w:eastAsia="仿宋_GB2312" w:cs="仿宋_GB2312"/>
                <w:sz w:val="24"/>
                <w:lang w:val="en-US" w:eastAsia="zh-CN"/>
              </w:rPr>
            </w:pPr>
            <w:r>
              <w:rPr>
                <w:rFonts w:hint="eastAsia" w:ascii="仿宋_GB2312" w:hAnsi="宋体" w:eastAsia="仿宋_GB2312" w:cs="仿宋_GB2312"/>
                <w:i w:val="0"/>
                <w:color w:val="000000"/>
                <w:kern w:val="0"/>
                <w:sz w:val="28"/>
                <w:szCs w:val="28"/>
                <w:u w:val="none"/>
                <w:lang w:val="en-US" w:eastAsia="zh-CN" w:bidi="ar"/>
              </w:rPr>
              <w:t>沙湾市金山伟业燃气有限责任公司</w:t>
            </w:r>
          </w:p>
        </w:tc>
        <w:tc>
          <w:tcPr>
            <w:tcW w:w="2062"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宋体" w:eastAsia="仿宋_GB2312" w:cs="仿宋_GB2312"/>
                <w:i w:val="0"/>
                <w:color w:val="000000"/>
                <w:kern w:val="0"/>
                <w:sz w:val="28"/>
                <w:szCs w:val="28"/>
                <w:u w:val="none"/>
                <w:lang w:val="en-US" w:eastAsia="zh-CN" w:bidi="ar"/>
              </w:rPr>
              <w:t>新疆塔城地区沙湾市东湾镇双桥村（粮站南侧）</w:t>
            </w:r>
          </w:p>
        </w:tc>
        <w:tc>
          <w:tcPr>
            <w:tcW w:w="1412"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i w:val="0"/>
                <w:color w:val="000000"/>
                <w:kern w:val="0"/>
                <w:sz w:val="28"/>
                <w:szCs w:val="28"/>
                <w:u w:val="none"/>
                <w:lang w:val="en-US" w:eastAsia="zh-CN" w:bidi="ar"/>
              </w:rPr>
              <w:t>叶荣辉</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bookmarkStart w:id="0" w:name="_GoBack"/>
            <w:bookmarkEnd w:id="0"/>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新塔地危化经字</w:t>
            </w:r>
          </w:p>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宋体" w:eastAsia="仿宋_GB2312" w:cs="仿宋_GB2312"/>
                <w:i w:val="0"/>
                <w:color w:val="000000"/>
                <w:kern w:val="0"/>
                <w:sz w:val="28"/>
                <w:szCs w:val="28"/>
                <w:u w:val="none"/>
                <w:lang w:val="en-US" w:eastAsia="zh-CN" w:bidi="ar"/>
              </w:rPr>
              <w:t>【2025】012</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2025/3/19</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2025/3/18</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危险化学品经营许可（新办申请）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中国石化销售股份有限公司新疆沙湾市北京路加油站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塔城地区沙湾市三道河子镇82区北京路23幢</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缪准</w:t>
            </w:r>
          </w:p>
        </w:tc>
        <w:tc>
          <w:tcPr>
            <w:tcW w:w="2147" w:type="dxa"/>
            <w:vAlign w:val="center"/>
          </w:tcPr>
          <w:p>
            <w:pPr>
              <w:spacing w:line="400" w:lineRule="exact"/>
              <w:ind w:left="105" w:leftChars="50"/>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新塔地危化经字</w:t>
            </w:r>
          </w:p>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【2025】013号</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2025/3/30</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2028/3/29</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7</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沙湾县中茂石化有限公司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新疆塔城地区沙湾市西戈壁镇金泉路51号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邹正武</w:t>
            </w:r>
          </w:p>
        </w:tc>
        <w:tc>
          <w:tcPr>
            <w:tcW w:w="2147" w:type="dxa"/>
            <w:vAlign w:val="center"/>
          </w:tcPr>
          <w:p>
            <w:pPr>
              <w:spacing w:line="400" w:lineRule="exact"/>
              <w:ind w:left="105" w:leftChars="50"/>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新塔地危化经字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【2025】014号</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2025/4/24</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2028/4/23</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8</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中石油新疆销售有限公司塔城分公司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新疆塔城地区塔城市塔尔巴哈台南路(体育馆对面)</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韩广利</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65420013202500001</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2025/8/31</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2028/8/30</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9</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新疆生产建设兵团石油有限公司第九师分公司城南加油加气站</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新疆塔城地区额敏县二支河牧场切恩格勒德哈仁村275号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郑建国</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65420013202500002</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2025/4/23</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2028/4/22</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10</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沙湾县恒硕石化有限公司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新疆塔城地区沙湾市老沙湾镇书香东路20号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薛雪武</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65420013202500003</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2025/4/23</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2028/4/22</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11</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沙湾县茂捷石化有限公司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新疆塔城地区沙湾市柳毛湾镇幸福54号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薛雪武</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65420013202500004</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2025/4/23</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2028/4/22</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危险化学品经营许可（延期申请）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12</w:t>
            </w:r>
          </w:p>
        </w:tc>
        <w:tc>
          <w:tcPr>
            <w:tcW w:w="2584"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沙湾县中腾石化有限公司</w:t>
            </w:r>
          </w:p>
        </w:tc>
        <w:tc>
          <w:tcPr>
            <w:tcW w:w="206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新疆塔城地区沙湾市四道河子镇常胜路4号</w:t>
            </w:r>
          </w:p>
        </w:tc>
        <w:tc>
          <w:tcPr>
            <w:tcW w:w="1412"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黄建生</w:t>
            </w:r>
          </w:p>
        </w:tc>
        <w:tc>
          <w:tcPr>
            <w:tcW w:w="214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汽油、柴油</w:t>
            </w:r>
          </w:p>
        </w:tc>
        <w:tc>
          <w:tcPr>
            <w:tcW w:w="250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65420013202500005</w:t>
            </w:r>
          </w:p>
        </w:tc>
        <w:tc>
          <w:tcPr>
            <w:tcW w:w="2387"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2025/4/23</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2028/4/22</w:t>
            </w:r>
          </w:p>
        </w:tc>
        <w:tc>
          <w:tcPr>
            <w:tcW w:w="196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危险化学品经营许可（延期申请）</w:t>
            </w:r>
          </w:p>
        </w:tc>
      </w:tr>
    </w:tbl>
    <w:p>
      <w:pPr>
        <w:rPr>
          <w:rFonts w:ascii="仿宋_GB2312" w:hAnsi="仿宋_GB2312" w:eastAsia="仿宋_GB2312" w:cs="仿宋_GB2312"/>
          <w:spacing w:val="-17"/>
          <w:sz w:val="24"/>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办结</w:t>
      </w:r>
      <w:r>
        <w:rPr>
          <w:rFonts w:hint="eastAsia" w:ascii="楷体_GB2312" w:hAnsi="楷体_GB2312" w:eastAsia="楷体_GB2312" w:cs="楷体_GB2312"/>
          <w:b/>
          <w:bCs/>
          <w:sz w:val="32"/>
          <w:szCs w:val="32"/>
        </w:rPr>
        <w:t>的危险化学品</w:t>
      </w:r>
      <w:r>
        <w:rPr>
          <w:rFonts w:hint="eastAsia" w:ascii="楷体_GB2312" w:hAnsi="楷体_GB2312" w:eastAsia="楷体_GB2312" w:cs="楷体_GB2312"/>
          <w:b/>
          <w:bCs/>
          <w:sz w:val="32"/>
          <w:szCs w:val="32"/>
          <w:lang w:val="en-US" w:eastAsia="zh-CN"/>
        </w:rPr>
        <w:t>建设项目</w:t>
      </w:r>
      <w:r>
        <w:rPr>
          <w:rFonts w:hint="eastAsia" w:ascii="楷体_GB2312" w:hAnsi="楷体_GB2312" w:eastAsia="楷体_GB2312" w:cs="楷体_GB2312"/>
          <w:b/>
          <w:bCs/>
          <w:sz w:val="32"/>
          <w:szCs w:val="32"/>
        </w:rPr>
        <w:t>安全</w:t>
      </w:r>
      <w:r>
        <w:rPr>
          <w:rFonts w:hint="eastAsia" w:ascii="楷体_GB2312" w:hAnsi="楷体_GB2312" w:eastAsia="楷体_GB2312" w:cs="楷体_GB2312"/>
          <w:b/>
          <w:bCs/>
          <w:sz w:val="32"/>
          <w:szCs w:val="32"/>
          <w:lang w:val="en-US" w:eastAsia="zh-CN"/>
        </w:rPr>
        <w:t>条件</w:t>
      </w:r>
      <w:r>
        <w:rPr>
          <w:rFonts w:hint="eastAsia" w:ascii="楷体_GB2312" w:hAnsi="楷体_GB2312" w:eastAsia="楷体_GB2312" w:cs="楷体_GB2312"/>
          <w:b/>
          <w:bCs/>
          <w:sz w:val="32"/>
          <w:szCs w:val="32"/>
        </w:rPr>
        <w:t>审查清单</w:t>
      </w:r>
    </w:p>
    <w:tbl>
      <w:tblPr>
        <w:tblStyle w:val="7"/>
        <w:tblpPr w:leftFromText="180" w:rightFromText="180" w:vertAnchor="text" w:horzAnchor="page" w:tblpX="690" w:tblpY="558"/>
        <w:tblOverlap w:val="never"/>
        <w:tblW w:w="15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898"/>
        <w:gridCol w:w="2728"/>
        <w:gridCol w:w="1246"/>
        <w:gridCol w:w="2853"/>
        <w:gridCol w:w="3275"/>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2898" w:type="dxa"/>
            <w:vAlign w:val="center"/>
          </w:tcPr>
          <w:p>
            <w:pPr>
              <w:jc w:val="center"/>
              <w:rPr>
                <w:rFonts w:hint="eastAsia" w:ascii="黑体" w:hAnsi="黑体" w:eastAsia="黑体" w:cs="黑体"/>
                <w:sz w:val="28"/>
                <w:szCs w:val="28"/>
              </w:rPr>
            </w:pPr>
            <w:r>
              <w:rPr>
                <w:rFonts w:hint="eastAsia" w:ascii="黑体" w:hAnsi="黑体" w:eastAsia="黑体" w:cs="黑体"/>
                <w:sz w:val="28"/>
                <w:szCs w:val="28"/>
                <w:lang w:val="en-US" w:eastAsia="zh-CN"/>
              </w:rPr>
              <w:t>项目</w:t>
            </w:r>
            <w:r>
              <w:rPr>
                <w:rFonts w:hint="eastAsia" w:ascii="黑体" w:hAnsi="黑体" w:eastAsia="黑体" w:cs="黑体"/>
                <w:sz w:val="28"/>
                <w:szCs w:val="28"/>
              </w:rPr>
              <w:t>名称</w:t>
            </w:r>
          </w:p>
        </w:tc>
        <w:tc>
          <w:tcPr>
            <w:tcW w:w="2728" w:type="dxa"/>
            <w:vAlign w:val="center"/>
          </w:tcPr>
          <w:p>
            <w:pPr>
              <w:jc w:val="center"/>
              <w:rPr>
                <w:rFonts w:hint="eastAsia" w:ascii="黑体" w:hAnsi="黑体" w:eastAsia="黑体" w:cs="黑体"/>
                <w:sz w:val="28"/>
                <w:szCs w:val="28"/>
              </w:rPr>
            </w:pPr>
            <w:r>
              <w:rPr>
                <w:rFonts w:hint="eastAsia" w:ascii="黑体" w:hAnsi="黑体" w:eastAsia="黑体" w:cs="黑体"/>
                <w:sz w:val="28"/>
                <w:szCs w:val="28"/>
                <w:lang w:val="en-US" w:eastAsia="zh-CN"/>
              </w:rPr>
              <w:t>建设</w:t>
            </w:r>
            <w:r>
              <w:rPr>
                <w:rFonts w:hint="eastAsia" w:ascii="黑体" w:hAnsi="黑体" w:eastAsia="黑体" w:cs="黑体"/>
                <w:sz w:val="28"/>
                <w:szCs w:val="28"/>
              </w:rPr>
              <w:t>地址</w:t>
            </w:r>
          </w:p>
        </w:tc>
        <w:tc>
          <w:tcPr>
            <w:tcW w:w="124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负责人</w:t>
            </w:r>
          </w:p>
        </w:tc>
        <w:tc>
          <w:tcPr>
            <w:tcW w:w="2853"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审查类型</w:t>
            </w:r>
          </w:p>
        </w:tc>
        <w:tc>
          <w:tcPr>
            <w:tcW w:w="3275"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行政许可决定文书号</w:t>
            </w:r>
          </w:p>
        </w:tc>
        <w:tc>
          <w:tcPr>
            <w:tcW w:w="2008"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w:t>
            </w:r>
          </w:p>
        </w:tc>
        <w:tc>
          <w:tcPr>
            <w:tcW w:w="2898"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沙湾市同德瑞晟综合能源有限公司拟新建综合能源服务站项目(加油部分)</w:t>
            </w:r>
          </w:p>
        </w:tc>
        <w:tc>
          <w:tcPr>
            <w:tcW w:w="272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新疆塔城地区沙湾市金沟河园区 G30 高速南侧、温莎公路西侧</w:t>
            </w:r>
          </w:p>
        </w:tc>
        <w:tc>
          <w:tcPr>
            <w:tcW w:w="124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商亚杰</w:t>
            </w:r>
          </w:p>
        </w:tc>
        <w:tc>
          <w:tcPr>
            <w:tcW w:w="2853"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危险化学品生产、储存建设项目安全条件审查</w:t>
            </w:r>
          </w:p>
        </w:tc>
        <w:tc>
          <w:tcPr>
            <w:tcW w:w="32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塔应急危化项目安条审字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【2025】1号</w:t>
            </w:r>
          </w:p>
        </w:tc>
        <w:tc>
          <w:tcPr>
            <w:tcW w:w="2008" w:type="dxa"/>
            <w:vAlign w:val="center"/>
          </w:tcPr>
          <w:p>
            <w:pPr>
              <w:spacing w:line="400" w:lineRule="exact"/>
              <w:ind w:left="105" w:leftChars="50"/>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w:t>
            </w:r>
          </w:p>
        </w:tc>
        <w:tc>
          <w:tcPr>
            <w:tcW w:w="289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新疆鑫泰卓恒商贸有限公司和布克赛尔县加油、加气站项目(加油部分)</w:t>
            </w:r>
          </w:p>
        </w:tc>
        <w:tc>
          <w:tcPr>
            <w:tcW w:w="272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塔城地区和布克赛尔县鑫泰矿区</w:t>
            </w:r>
          </w:p>
        </w:tc>
        <w:tc>
          <w:tcPr>
            <w:tcW w:w="124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补华丹</w:t>
            </w:r>
          </w:p>
        </w:tc>
        <w:tc>
          <w:tcPr>
            <w:tcW w:w="2853"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危险化学品生产、储存建设项目安全条件审查</w:t>
            </w:r>
          </w:p>
        </w:tc>
        <w:tc>
          <w:tcPr>
            <w:tcW w:w="32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塔应急危化项目安条审字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【2025】2号</w:t>
            </w:r>
          </w:p>
        </w:tc>
        <w:tc>
          <w:tcPr>
            <w:tcW w:w="2008" w:type="dxa"/>
            <w:vAlign w:val="center"/>
          </w:tcPr>
          <w:p>
            <w:pPr>
              <w:spacing w:line="400" w:lineRule="exact"/>
              <w:ind w:left="105" w:leftChars="50"/>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w:t>
            </w:r>
          </w:p>
        </w:tc>
        <w:tc>
          <w:tcPr>
            <w:tcW w:w="2898"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中石油新疆销售有限公司塔城分公司塔城市千泉湖加油站项目</w:t>
            </w:r>
          </w:p>
        </w:tc>
        <w:tc>
          <w:tcPr>
            <w:tcW w:w="272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新疆塔城地区塔城市南环路</w:t>
            </w:r>
          </w:p>
        </w:tc>
        <w:tc>
          <w:tcPr>
            <w:tcW w:w="124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韩广利</w:t>
            </w:r>
          </w:p>
        </w:tc>
        <w:tc>
          <w:tcPr>
            <w:tcW w:w="2853"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危险化学品生产、储存建设项目安全条件审查</w:t>
            </w:r>
          </w:p>
        </w:tc>
        <w:tc>
          <w:tcPr>
            <w:tcW w:w="32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塔应急危化项目安条审字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【2025】3号</w:t>
            </w:r>
          </w:p>
        </w:tc>
        <w:tc>
          <w:tcPr>
            <w:tcW w:w="2008" w:type="dxa"/>
            <w:vAlign w:val="center"/>
          </w:tcPr>
          <w:p>
            <w:pPr>
              <w:spacing w:line="400" w:lineRule="exact"/>
              <w:ind w:left="105" w:leftChars="50"/>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4</w:t>
            </w:r>
          </w:p>
        </w:tc>
        <w:tc>
          <w:tcPr>
            <w:tcW w:w="2898"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乌苏市凯通能源有限责任公司乌苏市凯通能源加油站建设项目</w:t>
            </w:r>
          </w:p>
        </w:tc>
        <w:tc>
          <w:tcPr>
            <w:tcW w:w="272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新疆乌苏市海河东路和营口路交叉口处</w:t>
            </w:r>
          </w:p>
        </w:tc>
        <w:tc>
          <w:tcPr>
            <w:tcW w:w="124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余乐华</w:t>
            </w:r>
          </w:p>
        </w:tc>
        <w:tc>
          <w:tcPr>
            <w:tcW w:w="2853"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危险化学品生产、储存建设项目安全条件审查</w:t>
            </w:r>
          </w:p>
        </w:tc>
        <w:tc>
          <w:tcPr>
            <w:tcW w:w="32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塔应急危化项目安条审字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【2025】4号</w:t>
            </w:r>
          </w:p>
        </w:tc>
        <w:tc>
          <w:tcPr>
            <w:tcW w:w="2008" w:type="dxa"/>
            <w:vAlign w:val="center"/>
          </w:tcPr>
          <w:p>
            <w:pPr>
              <w:spacing w:line="400" w:lineRule="exact"/>
              <w:ind w:left="105" w:leftChars="50"/>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5</w:t>
            </w:r>
          </w:p>
        </w:tc>
        <w:tc>
          <w:tcPr>
            <w:tcW w:w="2898"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新疆中化鑫润能源有限公司沙湾能源综合服务区建设(加油、甲醇部分)项目</w:t>
            </w:r>
          </w:p>
        </w:tc>
        <w:tc>
          <w:tcPr>
            <w:tcW w:w="272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新疆维吾尔自治区沙湾市哈拉干德工业园区内</w:t>
            </w:r>
          </w:p>
        </w:tc>
        <w:tc>
          <w:tcPr>
            <w:tcW w:w="124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陈琼</w:t>
            </w:r>
          </w:p>
        </w:tc>
        <w:tc>
          <w:tcPr>
            <w:tcW w:w="2853"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危险化学品生产、储存建设项目安全条件审查</w:t>
            </w:r>
          </w:p>
        </w:tc>
        <w:tc>
          <w:tcPr>
            <w:tcW w:w="32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塔应急危化项目安条审字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【2025】5号</w:t>
            </w:r>
          </w:p>
        </w:tc>
        <w:tc>
          <w:tcPr>
            <w:tcW w:w="2008" w:type="dxa"/>
            <w:vAlign w:val="center"/>
          </w:tcPr>
          <w:p>
            <w:pPr>
              <w:spacing w:line="400" w:lineRule="exact"/>
              <w:ind w:left="105" w:leftChars="50"/>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w:t>
            </w:r>
          </w:p>
        </w:tc>
        <w:tc>
          <w:tcPr>
            <w:tcW w:w="289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新疆融湾能源有限公司沙湾市油气合建站建设项目(加油部分)</w:t>
            </w:r>
          </w:p>
        </w:tc>
        <w:tc>
          <w:tcPr>
            <w:tcW w:w="272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新疆沙湾市博尔通古乡哈拉干德工业园长江路北侧、红山公路东侧</w:t>
            </w:r>
          </w:p>
        </w:tc>
        <w:tc>
          <w:tcPr>
            <w:tcW w:w="1246"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何波</w:t>
            </w:r>
          </w:p>
        </w:tc>
        <w:tc>
          <w:tcPr>
            <w:tcW w:w="2853"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危险化学品生产、储存建设项目安全条件审查</w:t>
            </w:r>
          </w:p>
        </w:tc>
        <w:tc>
          <w:tcPr>
            <w:tcW w:w="3275"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塔应急危化项目安条审字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〔2025〕6号</w:t>
            </w:r>
          </w:p>
        </w:tc>
        <w:tc>
          <w:tcPr>
            <w:tcW w:w="2008" w:type="dxa"/>
            <w:vAlign w:val="center"/>
          </w:tcPr>
          <w:p>
            <w:pPr>
              <w:spacing w:line="400" w:lineRule="exact"/>
              <w:ind w:left="105" w:leftChars="50"/>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bl>
    <w:p>
      <w:pPr>
        <w:spacing w:line="560" w:lineRule="exact"/>
        <w:jc w:val="center"/>
        <w:rPr>
          <w:rFonts w:hint="eastAsia" w:ascii="仿宋_GB2312" w:hAnsi="宋体" w:eastAsia="仿宋_GB2312" w:cs="仿宋_GB2312"/>
          <w:i w:val="0"/>
          <w:color w:val="000000"/>
          <w:kern w:val="0"/>
          <w:sz w:val="28"/>
          <w:szCs w:val="28"/>
          <w:u w:val="none"/>
          <w:lang w:val="en-US" w:eastAsia="zh-CN" w:bidi="ar"/>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b/>
          <w:bCs/>
          <w:sz w:val="32"/>
          <w:szCs w:val="32"/>
          <w:lang w:val="en-US" w:eastAsia="zh-CN"/>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办结</w:t>
      </w:r>
      <w:r>
        <w:rPr>
          <w:rFonts w:hint="eastAsia" w:ascii="楷体_GB2312" w:hAnsi="楷体_GB2312" w:eastAsia="楷体_GB2312" w:cs="楷体_GB2312"/>
          <w:b/>
          <w:bCs/>
          <w:sz w:val="32"/>
          <w:szCs w:val="32"/>
        </w:rPr>
        <w:t>的</w:t>
      </w:r>
      <w:r>
        <w:rPr>
          <w:rFonts w:hint="eastAsia" w:ascii="楷体_GB2312" w:hAnsi="楷体_GB2312" w:eastAsia="楷体_GB2312" w:cs="楷体_GB2312"/>
          <w:b/>
          <w:bCs/>
          <w:sz w:val="32"/>
          <w:szCs w:val="32"/>
          <w:lang w:val="en-US" w:eastAsia="zh-CN"/>
        </w:rPr>
        <w:t>危险化学品建设项目</w:t>
      </w:r>
      <w:r>
        <w:rPr>
          <w:rFonts w:hint="eastAsia" w:ascii="楷体_GB2312" w:hAnsi="楷体_GB2312" w:eastAsia="楷体_GB2312" w:cs="楷体_GB2312"/>
          <w:b/>
          <w:bCs/>
          <w:sz w:val="32"/>
          <w:szCs w:val="32"/>
        </w:rPr>
        <w:t>安全设施设计审查清单</w:t>
      </w:r>
    </w:p>
    <w:tbl>
      <w:tblPr>
        <w:tblStyle w:val="7"/>
        <w:tblpPr w:leftFromText="180" w:rightFromText="180" w:vertAnchor="text" w:horzAnchor="page" w:tblpX="690" w:tblpY="558"/>
        <w:tblOverlap w:val="never"/>
        <w:tblW w:w="15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686"/>
        <w:gridCol w:w="2898"/>
        <w:gridCol w:w="2728"/>
        <w:gridCol w:w="1036"/>
        <w:gridCol w:w="2106"/>
        <w:gridCol w:w="4821"/>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869" w:hRule="atLeast"/>
          <w:tblHeader/>
        </w:trPr>
        <w:tc>
          <w:tcPr>
            <w:tcW w:w="68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2898" w:type="dxa"/>
            <w:vAlign w:val="center"/>
          </w:tcPr>
          <w:p>
            <w:pPr>
              <w:jc w:val="center"/>
              <w:rPr>
                <w:rFonts w:hint="eastAsia" w:ascii="黑体" w:hAnsi="黑体" w:eastAsia="黑体" w:cs="黑体"/>
                <w:sz w:val="28"/>
                <w:szCs w:val="28"/>
              </w:rPr>
            </w:pPr>
            <w:r>
              <w:rPr>
                <w:rFonts w:hint="eastAsia" w:ascii="黑体" w:hAnsi="黑体" w:eastAsia="黑体" w:cs="黑体"/>
                <w:sz w:val="28"/>
                <w:szCs w:val="28"/>
                <w:lang w:val="en-US" w:eastAsia="zh-CN"/>
              </w:rPr>
              <w:t>项目</w:t>
            </w:r>
            <w:r>
              <w:rPr>
                <w:rFonts w:hint="eastAsia" w:ascii="黑体" w:hAnsi="黑体" w:eastAsia="黑体" w:cs="黑体"/>
                <w:sz w:val="28"/>
                <w:szCs w:val="28"/>
              </w:rPr>
              <w:t>名称</w:t>
            </w:r>
          </w:p>
        </w:tc>
        <w:tc>
          <w:tcPr>
            <w:tcW w:w="2728"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单位地址</w:t>
            </w:r>
          </w:p>
        </w:tc>
        <w:tc>
          <w:tcPr>
            <w:tcW w:w="1036"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负责人</w:t>
            </w:r>
          </w:p>
        </w:tc>
        <w:tc>
          <w:tcPr>
            <w:tcW w:w="2106"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审查类型</w:t>
            </w:r>
          </w:p>
        </w:tc>
        <w:tc>
          <w:tcPr>
            <w:tcW w:w="4821"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行政许可决定文书号</w:t>
            </w:r>
          </w:p>
        </w:tc>
        <w:tc>
          <w:tcPr>
            <w:tcW w:w="1419" w:type="dxa"/>
            <w:vAlign w:val="center"/>
          </w:tcPr>
          <w:p>
            <w:pPr>
              <w:jc w:val="cente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686"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w:t>
            </w:r>
          </w:p>
        </w:tc>
        <w:tc>
          <w:tcPr>
            <w:tcW w:w="2898" w:type="dxa"/>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中石油新疆销售有限公司塔城分公司塔城市千泉湖加油站项目</w:t>
            </w:r>
          </w:p>
        </w:tc>
        <w:tc>
          <w:tcPr>
            <w:tcW w:w="2728"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新疆塔城地区塔城市南环路</w:t>
            </w:r>
          </w:p>
        </w:tc>
        <w:tc>
          <w:tcPr>
            <w:tcW w:w="103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韩广利</w:t>
            </w:r>
          </w:p>
        </w:tc>
        <w:tc>
          <w:tcPr>
            <w:tcW w:w="2106"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安全设施设计审查的批复</w:t>
            </w:r>
          </w:p>
        </w:tc>
        <w:tc>
          <w:tcPr>
            <w:tcW w:w="4821"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塔应急危化项目安设审字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〔2025〕2号</w:t>
            </w:r>
          </w:p>
        </w:tc>
        <w:tc>
          <w:tcPr>
            <w:tcW w:w="1419" w:type="dxa"/>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通过</w:t>
            </w:r>
          </w:p>
        </w:tc>
      </w:tr>
    </w:tbl>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rPr>
          <w:rFonts w:ascii="仿宋_GB2312" w:hAnsi="仿宋_GB2312" w:eastAsia="仿宋_GB2312" w:cs="仿宋_GB2312"/>
          <w:spacing w:val="-17"/>
          <w:sz w:val="24"/>
        </w:rPr>
      </w:pPr>
    </w:p>
    <w:p>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办结</w:t>
      </w:r>
      <w:r>
        <w:rPr>
          <w:rFonts w:hint="eastAsia" w:ascii="楷体_GB2312" w:hAnsi="楷体_GB2312" w:eastAsia="楷体_GB2312" w:cs="楷体_GB2312"/>
          <w:b/>
          <w:bCs/>
          <w:sz w:val="32"/>
          <w:szCs w:val="32"/>
        </w:rPr>
        <w:t>的</w:t>
      </w:r>
      <w:r>
        <w:rPr>
          <w:rFonts w:hint="eastAsia" w:ascii="楷体_GB2312" w:hAnsi="楷体_GB2312" w:eastAsia="楷体_GB2312" w:cs="楷体_GB2312"/>
          <w:b/>
          <w:bCs/>
          <w:sz w:val="32"/>
          <w:szCs w:val="32"/>
          <w:lang w:val="en-US" w:eastAsia="zh-CN"/>
        </w:rPr>
        <w:t>危险化学品安全生产许可证</w:t>
      </w:r>
      <w:r>
        <w:rPr>
          <w:rFonts w:hint="eastAsia" w:ascii="楷体_GB2312" w:hAnsi="楷体_GB2312" w:eastAsia="楷体_GB2312" w:cs="楷体_GB2312"/>
          <w:b/>
          <w:bCs/>
          <w:sz w:val="32"/>
          <w:szCs w:val="32"/>
        </w:rPr>
        <w:t>清单</w:t>
      </w:r>
    </w:p>
    <w:tbl>
      <w:tblPr>
        <w:tblStyle w:val="7"/>
        <w:tblpPr w:leftFromText="180" w:rightFromText="180" w:vertAnchor="text" w:horzAnchor="page" w:tblpX="690" w:tblpY="558"/>
        <w:tblOverlap w:val="never"/>
        <w:tblW w:w="15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
      <w:tblGrid>
        <w:gridCol w:w="594"/>
        <w:gridCol w:w="2510"/>
        <w:gridCol w:w="2363"/>
        <w:gridCol w:w="897"/>
        <w:gridCol w:w="2820"/>
        <w:gridCol w:w="2574"/>
        <w:gridCol w:w="1835"/>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869" w:hRule="atLeast"/>
          <w:tblHeader/>
        </w:trPr>
        <w:tc>
          <w:tcPr>
            <w:tcW w:w="594" w:type="dxa"/>
            <w:vAlign w:val="center"/>
          </w:tcPr>
          <w:p>
            <w:pPr>
              <w:jc w:val="center"/>
              <w:rPr>
                <w:rFonts w:hint="eastAsia" w:ascii="黑体" w:hAnsi="黑体" w:eastAsia="黑体" w:cs="黑体"/>
                <w:sz w:val="24"/>
              </w:rPr>
            </w:pPr>
            <w:r>
              <w:rPr>
                <w:rFonts w:hint="eastAsia" w:ascii="黑体" w:hAnsi="黑体" w:eastAsia="黑体" w:cs="黑体"/>
                <w:sz w:val="28"/>
                <w:szCs w:val="28"/>
              </w:rPr>
              <w:t>序号</w:t>
            </w:r>
          </w:p>
        </w:tc>
        <w:tc>
          <w:tcPr>
            <w:tcW w:w="2510" w:type="dxa"/>
            <w:vAlign w:val="center"/>
          </w:tcPr>
          <w:p>
            <w:pPr>
              <w:jc w:val="center"/>
              <w:rPr>
                <w:rFonts w:hint="default" w:ascii="黑体" w:hAnsi="黑体" w:eastAsia="黑体" w:cs="黑体"/>
                <w:sz w:val="24"/>
                <w:lang w:val="en-US" w:eastAsia="zh-CN"/>
              </w:rPr>
            </w:pPr>
            <w:r>
              <w:rPr>
                <w:rFonts w:hint="eastAsia" w:ascii="黑体" w:hAnsi="黑体" w:eastAsia="黑体" w:cs="黑体"/>
                <w:sz w:val="28"/>
                <w:szCs w:val="28"/>
              </w:rPr>
              <w:t>单位名称</w:t>
            </w:r>
          </w:p>
        </w:tc>
        <w:tc>
          <w:tcPr>
            <w:tcW w:w="2363" w:type="dxa"/>
            <w:vAlign w:val="center"/>
          </w:tcPr>
          <w:p>
            <w:pPr>
              <w:jc w:val="center"/>
              <w:rPr>
                <w:rFonts w:hint="eastAsia" w:ascii="黑体" w:hAnsi="黑体" w:eastAsia="黑体" w:cs="黑体"/>
                <w:sz w:val="24"/>
              </w:rPr>
            </w:pPr>
            <w:r>
              <w:rPr>
                <w:rFonts w:hint="eastAsia" w:ascii="黑体" w:hAnsi="黑体" w:eastAsia="黑体" w:cs="黑体"/>
                <w:sz w:val="28"/>
                <w:szCs w:val="28"/>
              </w:rPr>
              <w:t>单位地址</w:t>
            </w:r>
          </w:p>
        </w:tc>
        <w:tc>
          <w:tcPr>
            <w:tcW w:w="897" w:type="dxa"/>
            <w:vAlign w:val="center"/>
          </w:tcPr>
          <w:p>
            <w:pPr>
              <w:jc w:val="center"/>
              <w:rPr>
                <w:rFonts w:hint="eastAsia" w:ascii="黑体" w:hAnsi="黑体" w:eastAsia="黑体" w:cs="黑体"/>
                <w:sz w:val="24"/>
                <w:lang w:eastAsia="zh-CN"/>
              </w:rPr>
            </w:pPr>
            <w:r>
              <w:rPr>
                <w:rFonts w:hint="eastAsia" w:ascii="黑体" w:hAnsi="黑体" w:eastAsia="黑体" w:cs="黑体"/>
                <w:sz w:val="28"/>
                <w:szCs w:val="28"/>
              </w:rPr>
              <w:t>负责人</w:t>
            </w:r>
          </w:p>
        </w:tc>
        <w:tc>
          <w:tcPr>
            <w:tcW w:w="2820" w:type="dxa"/>
            <w:vAlign w:val="center"/>
          </w:tcPr>
          <w:p>
            <w:pPr>
              <w:jc w:val="center"/>
              <w:rPr>
                <w:rFonts w:hint="default" w:ascii="黑体" w:hAnsi="黑体" w:eastAsia="黑体" w:cs="黑体"/>
                <w:sz w:val="24"/>
                <w:lang w:val="en-US" w:eastAsia="zh-CN"/>
              </w:rPr>
            </w:pPr>
            <w:r>
              <w:rPr>
                <w:rFonts w:hint="eastAsia" w:ascii="黑体" w:hAnsi="黑体" w:eastAsia="黑体" w:cs="黑体"/>
                <w:sz w:val="28"/>
                <w:szCs w:val="28"/>
              </w:rPr>
              <w:t>许可范围</w:t>
            </w:r>
          </w:p>
        </w:tc>
        <w:tc>
          <w:tcPr>
            <w:tcW w:w="2574" w:type="dxa"/>
            <w:vAlign w:val="center"/>
          </w:tcPr>
          <w:p>
            <w:pPr>
              <w:jc w:val="center"/>
              <w:rPr>
                <w:rFonts w:hint="eastAsia" w:ascii="黑体" w:hAnsi="黑体" w:eastAsia="黑体" w:cs="黑体"/>
                <w:sz w:val="24"/>
              </w:rPr>
            </w:pPr>
            <w:r>
              <w:rPr>
                <w:rFonts w:hint="eastAsia" w:ascii="黑体" w:hAnsi="黑体" w:eastAsia="黑体" w:cs="黑体"/>
                <w:sz w:val="28"/>
                <w:szCs w:val="28"/>
                <w:lang w:val="en-US" w:eastAsia="zh-CN"/>
              </w:rPr>
              <w:t>危险化学品安全生产许</w:t>
            </w:r>
            <w:r>
              <w:rPr>
                <w:rFonts w:hint="eastAsia" w:ascii="黑体" w:hAnsi="黑体" w:eastAsia="黑体" w:cs="黑体"/>
                <w:sz w:val="28"/>
                <w:szCs w:val="28"/>
              </w:rPr>
              <w:t>编号</w:t>
            </w:r>
          </w:p>
        </w:tc>
        <w:tc>
          <w:tcPr>
            <w:tcW w:w="1835" w:type="dxa"/>
            <w:vAlign w:val="center"/>
          </w:tcPr>
          <w:p>
            <w:pPr>
              <w:jc w:val="center"/>
              <w:rPr>
                <w:rFonts w:hint="default" w:ascii="黑体" w:hAnsi="黑体" w:eastAsia="黑体" w:cs="黑体"/>
                <w:sz w:val="24"/>
                <w:lang w:val="en-US" w:eastAsia="zh-CN"/>
              </w:rPr>
            </w:pPr>
            <w:r>
              <w:rPr>
                <w:rFonts w:hint="eastAsia" w:ascii="黑体" w:hAnsi="黑体" w:eastAsia="黑体" w:cs="黑体"/>
                <w:sz w:val="28"/>
                <w:szCs w:val="28"/>
              </w:rPr>
              <w:t>许可证有效期</w:t>
            </w:r>
          </w:p>
        </w:tc>
        <w:tc>
          <w:tcPr>
            <w:tcW w:w="2044" w:type="dxa"/>
            <w:vAlign w:val="center"/>
          </w:tcPr>
          <w:p>
            <w:pPr>
              <w:jc w:val="center"/>
              <w:rPr>
                <w:rFonts w:hint="default" w:ascii="黑体" w:hAnsi="黑体" w:eastAsia="黑体" w:cs="黑体"/>
                <w:sz w:val="28"/>
                <w:szCs w:val="28"/>
                <w:lang w:val="en-US"/>
              </w:rPr>
            </w:pPr>
            <w:r>
              <w:rPr>
                <w:rFonts w:hint="eastAsia" w:ascii="黑体" w:hAnsi="黑体" w:eastAsia="黑体" w:cs="黑体"/>
                <w:sz w:val="28"/>
                <w:szCs w:val="28"/>
                <w:lang w:val="en-US" w:eastAsia="zh-CN"/>
              </w:rPr>
              <w:t>办结项目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28" w:type="dxa"/>
            <w:bottom w:w="113" w:type="dxa"/>
            <w:right w:w="28" w:type="dxa"/>
          </w:tblCellMar>
        </w:tblPrEx>
        <w:trPr>
          <w:trHeight w:val="1260" w:hRule="atLeast"/>
        </w:trPr>
        <w:tc>
          <w:tcPr>
            <w:tcW w:w="594"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w:t>
            </w:r>
          </w:p>
        </w:tc>
        <w:tc>
          <w:tcPr>
            <w:tcW w:w="2510"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沙湾瑞泰化工有限公司</w:t>
            </w:r>
          </w:p>
        </w:tc>
        <w:tc>
          <w:tcPr>
            <w:tcW w:w="2363"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新疆塔城地区沙湾市柳毛湾镇光明路(工业园区内1000米处)</w:t>
            </w:r>
          </w:p>
        </w:tc>
        <w:tc>
          <w:tcPr>
            <w:tcW w:w="897"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赵德喜</w:t>
            </w:r>
          </w:p>
        </w:tc>
        <w:tc>
          <w:tcPr>
            <w:tcW w:w="2820"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工业硫氢化钠(硫氢化钠≥70%，含结晶水≥25%)3000t/a(吨/年)</w:t>
            </w:r>
          </w:p>
        </w:tc>
        <w:tc>
          <w:tcPr>
            <w:tcW w:w="2574"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(新塔地)WH安许证</w:t>
            </w:r>
          </w:p>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【2025】001号</w:t>
            </w:r>
          </w:p>
        </w:tc>
        <w:tc>
          <w:tcPr>
            <w:tcW w:w="1835" w:type="dxa"/>
            <w:vAlign w:val="center"/>
          </w:tcPr>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2025/5/2</w:t>
            </w:r>
          </w:p>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p>
            <w:pPr>
              <w:pStyle w:val="4"/>
              <w:jc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2028/5/1</w:t>
            </w:r>
          </w:p>
        </w:tc>
        <w:tc>
          <w:tcPr>
            <w:tcW w:w="2044" w:type="dxa"/>
            <w:vAlign w:val="center"/>
          </w:tcPr>
          <w:p>
            <w:pPr>
              <w:pStyle w:val="4"/>
              <w:jc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危险化学品安全生产许可（延期申请）</w:t>
            </w:r>
          </w:p>
        </w:tc>
      </w:tr>
    </w:tbl>
    <w:p>
      <w:pPr>
        <w:rPr>
          <w:rFonts w:ascii="仿宋_GB2312" w:hAnsi="仿宋_GB2312" w:eastAsia="仿宋_GB2312" w:cs="仿宋_GB2312"/>
          <w:spacing w:val="-17"/>
          <w:sz w:val="24"/>
        </w:rPr>
      </w:pP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MWQ4NzU3Y2E5ZGM1M2I0NzUwYzU2MDQ1MzM5ZWUifQ=="/>
  </w:docVars>
  <w:rsids>
    <w:rsidRoot w:val="004A100D"/>
    <w:rsid w:val="00036D3E"/>
    <w:rsid w:val="000A6B24"/>
    <w:rsid w:val="000C3DE3"/>
    <w:rsid w:val="00125DEC"/>
    <w:rsid w:val="002336B5"/>
    <w:rsid w:val="002B2D77"/>
    <w:rsid w:val="002F6F08"/>
    <w:rsid w:val="00322149"/>
    <w:rsid w:val="0032395B"/>
    <w:rsid w:val="003B085C"/>
    <w:rsid w:val="003E289A"/>
    <w:rsid w:val="004A100D"/>
    <w:rsid w:val="004A53E4"/>
    <w:rsid w:val="004A60EE"/>
    <w:rsid w:val="00536E81"/>
    <w:rsid w:val="00562D32"/>
    <w:rsid w:val="00585D63"/>
    <w:rsid w:val="005D3C62"/>
    <w:rsid w:val="006905A0"/>
    <w:rsid w:val="00700CA3"/>
    <w:rsid w:val="00706F47"/>
    <w:rsid w:val="007332A6"/>
    <w:rsid w:val="00762845"/>
    <w:rsid w:val="00784339"/>
    <w:rsid w:val="00934A5B"/>
    <w:rsid w:val="00AE6932"/>
    <w:rsid w:val="00BD540C"/>
    <w:rsid w:val="00BE0A58"/>
    <w:rsid w:val="00BE3648"/>
    <w:rsid w:val="00C96EF2"/>
    <w:rsid w:val="00CA3863"/>
    <w:rsid w:val="00CC1122"/>
    <w:rsid w:val="00CD536E"/>
    <w:rsid w:val="00D31B12"/>
    <w:rsid w:val="00D756E7"/>
    <w:rsid w:val="00DC158E"/>
    <w:rsid w:val="00ED7372"/>
    <w:rsid w:val="00F66A6A"/>
    <w:rsid w:val="00FD3AD5"/>
    <w:rsid w:val="00FE45D7"/>
    <w:rsid w:val="014F25FB"/>
    <w:rsid w:val="01E41711"/>
    <w:rsid w:val="044B2AA2"/>
    <w:rsid w:val="057228FE"/>
    <w:rsid w:val="06071298"/>
    <w:rsid w:val="0AEA57DE"/>
    <w:rsid w:val="0AFE29B7"/>
    <w:rsid w:val="12D977EC"/>
    <w:rsid w:val="13BD256F"/>
    <w:rsid w:val="1C6C7560"/>
    <w:rsid w:val="1EF3380E"/>
    <w:rsid w:val="20211A2D"/>
    <w:rsid w:val="26A27FC4"/>
    <w:rsid w:val="27067B0F"/>
    <w:rsid w:val="27976201"/>
    <w:rsid w:val="29A20B11"/>
    <w:rsid w:val="2D3F409F"/>
    <w:rsid w:val="34504361"/>
    <w:rsid w:val="34E268A9"/>
    <w:rsid w:val="3933601D"/>
    <w:rsid w:val="3EA31E86"/>
    <w:rsid w:val="408A281C"/>
    <w:rsid w:val="4858744F"/>
    <w:rsid w:val="4AAC0569"/>
    <w:rsid w:val="4DC82B2E"/>
    <w:rsid w:val="4ED70169"/>
    <w:rsid w:val="50A96830"/>
    <w:rsid w:val="54262040"/>
    <w:rsid w:val="5EEB1452"/>
    <w:rsid w:val="62D56C68"/>
    <w:rsid w:val="64C96E1A"/>
    <w:rsid w:val="64EB59E1"/>
    <w:rsid w:val="67305EDA"/>
    <w:rsid w:val="6C173E79"/>
    <w:rsid w:val="6C956089"/>
    <w:rsid w:val="70FA6A16"/>
    <w:rsid w:val="7414130A"/>
    <w:rsid w:val="74A4561C"/>
    <w:rsid w:val="760A0204"/>
    <w:rsid w:val="789864A3"/>
    <w:rsid w:val="7A281874"/>
    <w:rsid w:val="7B191EC6"/>
    <w:rsid w:val="7CE8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link w:val="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HTML 预设格式 字符"/>
    <w:basedOn w:val="5"/>
    <w:link w:val="4"/>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489</Words>
  <Characters>521</Characters>
  <Lines>13</Lines>
  <Paragraphs>3</Paragraphs>
  <TotalTime>0</TotalTime>
  <ScaleCrop>false</ScaleCrop>
  <LinksUpToDate>false</LinksUpToDate>
  <CharactersWithSpaces>521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11599</dc:creator>
  <cp:lastModifiedBy>Der dämon</cp:lastModifiedBy>
  <cp:lastPrinted>2024-06-12T03:44:00Z</cp:lastPrinted>
  <dcterms:modified xsi:type="dcterms:W3CDTF">2025-05-15T12:24:05Z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1CDC2C1A6AD0471FBD4329DC8214D284</vt:lpwstr>
  </property>
</Properties>
</file>