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_GBK" w:hAnsi="方正小标宋_GBK" w:eastAsia="方正小标宋_GBK" w:cs="方正小标宋_GBK"/>
          <w:sz w:val="44"/>
          <w:szCs w:val="44"/>
          <w:lang w:val="en-US" w:eastAsia="zh-CN"/>
        </w:rPr>
      </w:pPr>
      <w:r>
        <w:rPr>
          <w:rFonts w:hint="eastAsia" w:ascii="方正小标宋简体" w:hAnsi="方正小标宋简体" w:eastAsia="方正小标宋简体" w:cs="方正小标宋简体"/>
          <w:sz w:val="44"/>
          <w:szCs w:val="44"/>
          <w:lang w:val="en-US" w:eastAsia="zh-CN"/>
        </w:rPr>
        <w:t>塔城地区交通运输局2025年第六批行政许可决定的公告</w:t>
      </w:r>
      <w:r>
        <w:rPr>
          <w:rFonts w:hint="eastAsia" w:ascii="方正小标宋_GBK" w:hAnsi="方正小标宋_GBK" w:eastAsia="方正小标宋_GBK" w:cs="方正小标宋_GBK"/>
          <w:sz w:val="44"/>
          <w:szCs w:val="44"/>
          <w:lang w:val="en-US" w:eastAsia="zh-CN"/>
        </w:rPr>
        <w:t xml:space="preserve"> </w:t>
      </w:r>
    </w:p>
    <w:p>
      <w:pPr>
        <w:numPr>
          <w:ilvl w:val="0"/>
          <w:numId w:val="0"/>
        </w:numPr>
        <w:ind w:firstLine="42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21"/>
          <w:szCs w:val="21"/>
          <w:lang w:val="en-US" w:eastAsia="zh-CN"/>
        </w:rPr>
        <w:t>一、塔城地区交通运输局行政许可决定见下表：</w:t>
      </w:r>
    </w:p>
    <w:tbl>
      <w:tblPr>
        <w:tblStyle w:val="3"/>
        <w:tblW w:w="12942" w:type="dxa"/>
        <w:tblInd w:w="0" w:type="dxa"/>
        <w:tblLayout w:type="fixed"/>
        <w:tblCellMar>
          <w:top w:w="15" w:type="dxa"/>
          <w:left w:w="15" w:type="dxa"/>
          <w:bottom w:w="15" w:type="dxa"/>
          <w:right w:w="15" w:type="dxa"/>
        </w:tblCellMar>
      </w:tblPr>
      <w:tblGrid>
        <w:gridCol w:w="510"/>
        <w:gridCol w:w="915"/>
        <w:gridCol w:w="1080"/>
        <w:gridCol w:w="597"/>
        <w:gridCol w:w="1356"/>
        <w:gridCol w:w="1254"/>
        <w:gridCol w:w="546"/>
        <w:gridCol w:w="639"/>
        <w:gridCol w:w="645"/>
        <w:gridCol w:w="840"/>
        <w:gridCol w:w="945"/>
        <w:gridCol w:w="645"/>
        <w:gridCol w:w="600"/>
        <w:gridCol w:w="1335"/>
        <w:gridCol w:w="1035"/>
      </w:tblGrid>
      <w:tr>
        <w:tblPrEx>
          <w:tblLayout w:type="fixed"/>
          <w:tblCellMar>
            <w:top w:w="15" w:type="dxa"/>
            <w:left w:w="15" w:type="dxa"/>
            <w:bottom w:w="15" w:type="dxa"/>
            <w:right w:w="15" w:type="dxa"/>
          </w:tblCellMar>
        </w:tblPrEx>
        <w:trPr>
          <w:trHeight w:val="125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仿宋_GB2312" w:hAnsi="宋体" w:eastAsia="仿宋_GB2312" w:cs="仿宋_GB2312"/>
                <w:color w:val="000000"/>
                <w:sz w:val="21"/>
                <w:szCs w:val="21"/>
              </w:rPr>
            </w:pPr>
            <w:r>
              <w:rPr>
                <w:rFonts w:hint="eastAsia" w:ascii="仿宋_GB2312" w:hAnsi="宋体" w:eastAsia="仿宋_GB2312" w:cs="仿宋_GB2312"/>
                <w:color w:val="000000"/>
                <w:kern w:val="0"/>
                <w:sz w:val="21"/>
                <w:szCs w:val="21"/>
                <w:lang w:bidi="ar"/>
              </w:rPr>
              <w:t>序号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仿宋_GB2312"/>
                <w:color w:val="000000"/>
                <w:sz w:val="21"/>
                <w:szCs w:val="21"/>
              </w:rPr>
            </w:pPr>
            <w:r>
              <w:rPr>
                <w:rFonts w:hint="eastAsia" w:ascii="仿宋_GB2312" w:hAnsi="宋体" w:eastAsia="仿宋_GB2312" w:cs="仿宋_GB2312"/>
                <w:color w:val="000000"/>
                <w:kern w:val="0"/>
                <w:sz w:val="21"/>
                <w:szCs w:val="21"/>
                <w:lang w:bidi="ar"/>
              </w:rPr>
              <w:t>行政许可决定书文号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仿宋_GB2312"/>
                <w:color w:val="000000"/>
                <w:sz w:val="21"/>
                <w:szCs w:val="21"/>
              </w:rPr>
            </w:pPr>
            <w:r>
              <w:rPr>
                <w:rFonts w:hint="eastAsia" w:ascii="仿宋_GB2312" w:hAnsi="宋体" w:eastAsia="仿宋_GB2312" w:cs="仿宋_GB2312"/>
                <w:color w:val="000000"/>
                <w:kern w:val="0"/>
                <w:sz w:val="21"/>
                <w:szCs w:val="21"/>
                <w:lang w:bidi="ar"/>
              </w:rPr>
              <w:t>项目名称</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仿宋_GB2312"/>
                <w:color w:val="000000"/>
                <w:sz w:val="21"/>
                <w:szCs w:val="21"/>
              </w:rPr>
            </w:pPr>
            <w:r>
              <w:rPr>
                <w:rFonts w:hint="eastAsia" w:ascii="仿宋_GB2312" w:hAnsi="宋体" w:eastAsia="仿宋_GB2312" w:cs="仿宋_GB2312"/>
                <w:color w:val="000000"/>
                <w:kern w:val="0"/>
                <w:sz w:val="21"/>
                <w:szCs w:val="21"/>
                <w:lang w:bidi="ar"/>
              </w:rPr>
              <w:t>审批类别</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仿宋_GB2312"/>
                <w:color w:val="000000"/>
                <w:sz w:val="21"/>
                <w:szCs w:val="21"/>
              </w:rPr>
            </w:pPr>
            <w:r>
              <w:rPr>
                <w:rFonts w:hint="eastAsia" w:ascii="仿宋_GB2312" w:hAnsi="宋体" w:eastAsia="仿宋_GB2312" w:cs="仿宋_GB2312"/>
                <w:color w:val="000000"/>
                <w:kern w:val="0"/>
                <w:sz w:val="21"/>
                <w:szCs w:val="21"/>
                <w:lang w:bidi="ar"/>
              </w:rPr>
              <w:t>许可内容</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仿宋_GB2312" w:hAnsi="宋体" w:eastAsia="仿宋_GB2312" w:cs="仿宋_GB2312"/>
                <w:color w:val="000000"/>
                <w:sz w:val="21"/>
                <w:szCs w:val="21"/>
              </w:rPr>
            </w:pPr>
            <w:r>
              <w:rPr>
                <w:rFonts w:hint="eastAsia" w:ascii="仿宋_GB2312" w:hAnsi="宋体" w:eastAsia="仿宋_GB2312" w:cs="仿宋_GB2312"/>
                <w:color w:val="000000"/>
                <w:kern w:val="0"/>
                <w:sz w:val="21"/>
                <w:szCs w:val="21"/>
                <w:lang w:bidi="ar"/>
              </w:rPr>
              <w:t>行政相对人名称</w:t>
            </w: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仿宋_GB2312"/>
                <w:color w:val="000000"/>
                <w:sz w:val="21"/>
                <w:szCs w:val="21"/>
              </w:rPr>
            </w:pPr>
            <w:r>
              <w:rPr>
                <w:rFonts w:hint="eastAsia" w:ascii="仿宋_GB2312" w:hAnsi="宋体" w:eastAsia="仿宋_GB2312" w:cs="仿宋_GB2312"/>
                <w:color w:val="000000"/>
                <w:kern w:val="0"/>
                <w:sz w:val="21"/>
                <w:szCs w:val="21"/>
                <w:lang w:bidi="ar"/>
              </w:rPr>
              <w:t>统一社会信用代码</w:t>
            </w:r>
          </w:p>
        </w:tc>
        <w:tc>
          <w:tcPr>
            <w:tcW w:w="6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仿宋_GB2312"/>
                <w:color w:val="000000"/>
                <w:sz w:val="21"/>
                <w:szCs w:val="21"/>
              </w:rPr>
            </w:pPr>
            <w:r>
              <w:rPr>
                <w:rFonts w:hint="eastAsia" w:ascii="仿宋_GB2312" w:hAnsi="宋体" w:eastAsia="仿宋_GB2312" w:cs="仿宋_GB2312"/>
                <w:color w:val="000000"/>
                <w:kern w:val="0"/>
                <w:sz w:val="21"/>
                <w:szCs w:val="21"/>
                <w:lang w:bidi="ar"/>
              </w:rPr>
              <w:t>居民身份证号</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宋体" w:eastAsia="仿宋_GB2312" w:cs="仿宋_GB2312"/>
                <w:color w:val="000000"/>
                <w:sz w:val="21"/>
                <w:szCs w:val="21"/>
              </w:rPr>
            </w:pPr>
            <w:r>
              <w:rPr>
                <w:rFonts w:hint="eastAsia" w:ascii="仿宋_GB2312" w:hAnsi="宋体" w:eastAsia="仿宋_GB2312" w:cs="仿宋_GB2312"/>
                <w:color w:val="000000"/>
                <w:kern w:val="0"/>
                <w:sz w:val="21"/>
                <w:szCs w:val="21"/>
                <w:lang w:bidi="ar"/>
              </w:rPr>
              <w:t>法定代表人姓名</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1"/>
                <w:szCs w:val="21"/>
              </w:rPr>
            </w:pPr>
            <w:r>
              <w:rPr>
                <w:rFonts w:hint="eastAsia" w:ascii="仿宋_GB2312" w:hAnsi="宋体" w:eastAsia="仿宋_GB2312" w:cs="仿宋_GB2312"/>
                <w:color w:val="000000"/>
                <w:kern w:val="0"/>
                <w:sz w:val="21"/>
                <w:szCs w:val="21"/>
                <w:lang w:bidi="ar"/>
              </w:rPr>
              <w:t>许可生效日期</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1"/>
                <w:szCs w:val="21"/>
              </w:rPr>
            </w:pPr>
            <w:r>
              <w:rPr>
                <w:rFonts w:hint="eastAsia" w:ascii="仿宋_GB2312" w:hAnsi="宋体" w:eastAsia="仿宋_GB2312" w:cs="仿宋_GB2312"/>
                <w:color w:val="000000"/>
                <w:kern w:val="0"/>
                <w:sz w:val="21"/>
                <w:szCs w:val="21"/>
                <w:lang w:bidi="ar"/>
              </w:rPr>
              <w:t>许可截止日期</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1"/>
                <w:szCs w:val="21"/>
              </w:rPr>
            </w:pPr>
            <w:r>
              <w:rPr>
                <w:rFonts w:hint="eastAsia" w:ascii="仿宋_GB2312" w:hAnsi="宋体" w:eastAsia="仿宋_GB2312" w:cs="仿宋_GB2312"/>
                <w:color w:val="000000"/>
                <w:kern w:val="0"/>
                <w:sz w:val="21"/>
                <w:szCs w:val="21"/>
                <w:lang w:bidi="ar"/>
              </w:rPr>
              <w:t>许可机关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1"/>
                <w:szCs w:val="21"/>
              </w:rPr>
            </w:pPr>
            <w:r>
              <w:rPr>
                <w:rFonts w:hint="eastAsia" w:ascii="仿宋_GB2312" w:hAnsi="宋体" w:eastAsia="仿宋_GB2312" w:cs="仿宋_GB2312"/>
                <w:color w:val="000000"/>
                <w:kern w:val="0"/>
                <w:sz w:val="21"/>
                <w:szCs w:val="21"/>
                <w:lang w:bidi="ar"/>
              </w:rPr>
              <w:t>当前状态</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_GB2312" w:hAnsi="宋体" w:eastAsia="仿宋_GB2312" w:cs="仿宋_GB2312"/>
                <w:color w:val="000000"/>
                <w:sz w:val="21"/>
                <w:szCs w:val="21"/>
                <w:lang w:val="en-US" w:eastAsia="zh-CN"/>
              </w:rPr>
            </w:pPr>
            <w:r>
              <w:rPr>
                <w:rFonts w:hint="eastAsia" w:ascii="仿宋_GB2312" w:hAnsi="宋体" w:eastAsia="仿宋_GB2312" w:cs="仿宋_GB2312"/>
                <w:color w:val="000000"/>
                <w:kern w:val="0"/>
                <w:sz w:val="21"/>
                <w:szCs w:val="21"/>
                <w:lang w:val="en-US" w:eastAsia="zh-CN" w:bidi="ar"/>
              </w:rPr>
              <w:t>经营许可证编号</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仿宋_GB2312"/>
                <w:color w:val="000000"/>
                <w:sz w:val="21"/>
                <w:szCs w:val="21"/>
              </w:rPr>
            </w:pPr>
            <w:r>
              <w:rPr>
                <w:rFonts w:hint="eastAsia" w:ascii="仿宋_GB2312" w:hAnsi="宋体" w:eastAsia="仿宋_GB2312" w:cs="仿宋_GB2312"/>
                <w:color w:val="000000"/>
                <w:kern w:val="0"/>
                <w:sz w:val="21"/>
                <w:szCs w:val="21"/>
                <w:lang w:bidi="ar"/>
              </w:rPr>
              <w:t>数据更新时间戳</w:t>
            </w:r>
          </w:p>
        </w:tc>
      </w:tr>
      <w:tr>
        <w:tblPrEx>
          <w:tblLayout w:type="fixed"/>
          <w:tblCellMar>
            <w:top w:w="15" w:type="dxa"/>
            <w:left w:w="15" w:type="dxa"/>
            <w:bottom w:w="15" w:type="dxa"/>
            <w:right w:w="15"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新塔地交客决字[2025]011号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变更额敏县至乌鲁木齐市市际班线车辆数</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普通</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变更额敏县至乌鲁木齐市际班线车辆数</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新疆兴塔运输（集团）额敏县鸿运运输有限责任公司</w:t>
            </w: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916542217789786241</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654221********0037</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吕*生</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2023-4-29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2029-4-29</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塔城地区交通运输局</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正常</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新交运管许可塔字654221000077号</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2025-4-29</w:t>
            </w:r>
          </w:p>
        </w:tc>
      </w:tr>
      <w:tr>
        <w:tblPrEx>
          <w:tblLayout w:type="fixed"/>
          <w:tblCellMar>
            <w:top w:w="15" w:type="dxa"/>
            <w:left w:w="15" w:type="dxa"/>
            <w:bottom w:w="15" w:type="dxa"/>
            <w:right w:w="15"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新塔地交客决字[2025]012号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变更额敏县至克拉玛依市市际班线车辆数</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普通</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变更额敏县至克拉玛依市市际班线车辆数</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新疆兴塔运输（集团）额敏县鸿运运输有限责任公司</w:t>
            </w: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916542217789786241</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654221********0037</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吕*生</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2023-4-29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2029-4-29</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塔城地区交通运输局</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正常</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新交运管许可塔字654221000077号</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2025-4-29</w:t>
            </w:r>
          </w:p>
        </w:tc>
      </w:tr>
      <w:tr>
        <w:tblPrEx>
          <w:tblLayout w:type="fixed"/>
          <w:tblCellMar>
            <w:top w:w="15" w:type="dxa"/>
            <w:left w:w="15" w:type="dxa"/>
            <w:bottom w:w="15" w:type="dxa"/>
            <w:right w:w="15"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新塔地交客决字[2025]013号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延续额敏县至奎屯市市际班线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普通</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延续额敏县至奎屯市市际班线</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新疆兴塔运输（集团）额敏县鸿运运输有限责任公司</w:t>
            </w: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916542217789786241</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654221********0037</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吕*生</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2025-4-30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2031-4-30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塔城地区交通运输局</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正常</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新交运管许可塔字654221000077号</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2025-4-29</w:t>
            </w:r>
          </w:p>
        </w:tc>
      </w:tr>
      <w:tr>
        <w:tblPrEx>
          <w:tblLayout w:type="fixed"/>
          <w:tblCellMar>
            <w:top w:w="15" w:type="dxa"/>
            <w:left w:w="15" w:type="dxa"/>
            <w:bottom w:w="15" w:type="dxa"/>
            <w:right w:w="15"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新塔地交客决字[2025]014号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延续额敏县至石河子市市际班线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普通</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延续额敏县至石河子市市际班线</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新疆兴塔运输（集团）额敏县鸿运运输有限责任公司</w:t>
            </w: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916542217789786241</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654221********0037</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吕*生</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2025-4-30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2031-4-30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塔城地区交通运输局</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正常</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新交运管许可塔字654221000077号</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2025-4-29</w:t>
            </w:r>
          </w:p>
        </w:tc>
      </w:tr>
      <w:tr>
        <w:tblPrEx>
          <w:tblLayout w:type="fixed"/>
          <w:tblCellMar>
            <w:top w:w="15" w:type="dxa"/>
            <w:left w:w="15" w:type="dxa"/>
            <w:bottom w:w="15" w:type="dxa"/>
            <w:right w:w="15"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新塔地交客决字[2025]015号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延续沙湾市至乌鲁木齐市际班线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普通</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延续沙湾市至乌鲁木齐市际班线</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沙湾市鑫宝运输服务有限责任公司</w:t>
            </w: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9165422372232105X4</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652524********0114</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苏*平</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2025-4-30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2031-4-30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塔城地区交通运输局</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正常</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新交运管许可塔字654223000370号</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2025-4-30</w:t>
            </w:r>
          </w:p>
        </w:tc>
      </w:tr>
      <w:tr>
        <w:tblPrEx>
          <w:tblLayout w:type="fixed"/>
          <w:tblCellMar>
            <w:top w:w="15" w:type="dxa"/>
            <w:left w:w="15" w:type="dxa"/>
            <w:bottom w:w="15" w:type="dxa"/>
            <w:right w:w="15"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新塔地交客决字[2025]016号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延续沙湾市至昌吉市市际班线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普通</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延续沙湾市至昌吉市市际班线</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沙湾市鑫宝运输服务有限责任公司</w:t>
            </w: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9165422372232105X4</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652524********0114</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苏*平</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2025-4-30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2031-4-30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塔城地区交通运输局</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正常</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新交运管许可塔字654223000370号</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2025-4-30</w:t>
            </w:r>
          </w:p>
        </w:tc>
      </w:tr>
      <w:tr>
        <w:tblPrEx>
          <w:tblLayout w:type="fixed"/>
          <w:tblCellMar>
            <w:top w:w="15" w:type="dxa"/>
            <w:left w:w="15" w:type="dxa"/>
            <w:bottom w:w="15" w:type="dxa"/>
            <w:right w:w="15"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7</w:t>
            </w:r>
            <w:bookmarkStart w:id="0" w:name="_GoBack"/>
            <w:bookmarkEnd w:id="0"/>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新塔地交客决字[2025]017号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延续沙湾市至克拉玛依市市际班线</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普通</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延续沙湾市至克拉玛依市市际班线</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沙湾市鑫宝运输服务有限责任公司</w:t>
            </w: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9165422372232105X4</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652524********0114</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苏*平</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2025-4-30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2031-4-30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塔城地区交通运输局</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正常</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新交运管许可塔字654223000370号</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2025-4-30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val="en-US" w:eastAsia="zh-CN"/>
        </w:rPr>
        <w:t>二、公告期为：</w:t>
      </w:r>
      <w:r>
        <w:rPr>
          <w:rFonts w:hint="eastAsia" w:ascii="仿宋_GB2312" w:hAnsi="仿宋_GB2312" w:eastAsia="仿宋_GB2312" w:cs="仿宋_GB2312"/>
          <w:sz w:val="21"/>
          <w:szCs w:val="21"/>
          <w:lang w:val="en-US" w:eastAsia="zh-CN"/>
        </w:rPr>
        <w:t>自发布之日起七个工作日。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val="en-US" w:eastAsia="zh-CN"/>
        </w:rPr>
        <w:t>三、行政复议及行政诉讼权利告知：</w:t>
      </w:r>
      <w:r>
        <w:rPr>
          <w:rFonts w:hint="eastAsia" w:ascii="仿宋_GB2312" w:hAnsi="仿宋_GB2312" w:eastAsia="仿宋_GB2312" w:cs="仿宋_GB2312"/>
          <w:sz w:val="21"/>
          <w:szCs w:val="21"/>
          <w:lang w:val="en-US" w:eastAsia="zh-CN"/>
        </w:rPr>
        <w:t>公民、法人或者其他组织可以自公告期满之日起六十日内依法向塔城地区行署（地区司法局复议与应诉办公室）申请行政复议，或者在六个月内向塔城市人民法院提起行政诉讼，但本决定不停止执行，法律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val="en-US" w:eastAsia="zh-CN"/>
        </w:rPr>
        <w:t>四、公示反馈意见联系方式：</w:t>
      </w:r>
      <w:r>
        <w:rPr>
          <w:rFonts w:hint="eastAsia" w:ascii="仿宋_GB2312" w:hAnsi="仿宋_GB2312" w:eastAsia="仿宋_GB2312" w:cs="仿宋_GB2312"/>
          <w:sz w:val="21"/>
          <w:szCs w:val="21"/>
          <w:lang w:val="en-US" w:eastAsia="zh-CN"/>
        </w:rPr>
        <w:t>塔城地区交通运输局运输管理科 0901-6111936。通讯地址：塔城市伊宁路36号塔城地区交通运输局运输管理科。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9660" w:firstLineChars="4600"/>
        <w:textAlignment w:val="auto"/>
        <w:rPr>
          <w:rFonts w:hint="eastAsia" w:ascii="仿宋_GB2312" w:hAnsi="仿宋_GB2312" w:eastAsia="仿宋_GB2312" w:cs="仿宋_GB2312"/>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9660" w:firstLineChars="4600"/>
        <w:textAlignment w:val="auto"/>
        <w:rPr>
          <w:rFonts w:hint="eastAsia" w:ascii="仿宋_GB2312" w:hAnsi="仿宋_GB2312" w:eastAsia="仿宋_GB2312" w:cs="仿宋_GB2312"/>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0080" w:firstLineChars="48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塔城地区交通运输局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0290" w:firstLineChars="4900"/>
        <w:textAlignment w:val="auto"/>
        <w:rPr>
          <w:sz w:val="21"/>
          <w:szCs w:val="21"/>
        </w:rPr>
      </w:pPr>
      <w:r>
        <w:rPr>
          <w:rFonts w:hint="eastAsia" w:ascii="仿宋_GB2312" w:hAnsi="仿宋_GB2312" w:eastAsia="仿宋_GB2312" w:cs="仿宋_GB2312"/>
          <w:sz w:val="21"/>
          <w:szCs w:val="21"/>
          <w:lang w:val="en-US" w:eastAsia="zh-CN"/>
        </w:rPr>
        <w:t>2025年5月7日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xNWJjMTBiOTE3OTBiOWEzMWNkMTc1OGY3YjFjMzEifQ=="/>
  </w:docVars>
  <w:rsids>
    <w:rsidRoot w:val="255C6A27"/>
    <w:rsid w:val="000801EC"/>
    <w:rsid w:val="06FF0F54"/>
    <w:rsid w:val="0D1C7D1F"/>
    <w:rsid w:val="10D03929"/>
    <w:rsid w:val="13833F28"/>
    <w:rsid w:val="149D0897"/>
    <w:rsid w:val="230826B7"/>
    <w:rsid w:val="255C6A27"/>
    <w:rsid w:val="29024B2D"/>
    <w:rsid w:val="30BF108A"/>
    <w:rsid w:val="35604007"/>
    <w:rsid w:val="35CC573D"/>
    <w:rsid w:val="3E34225C"/>
    <w:rsid w:val="3E75365F"/>
    <w:rsid w:val="3F0E20F8"/>
    <w:rsid w:val="3F1B2C2E"/>
    <w:rsid w:val="3F9C391E"/>
    <w:rsid w:val="480D047C"/>
    <w:rsid w:val="48312FCA"/>
    <w:rsid w:val="4BFF2356"/>
    <w:rsid w:val="556F394E"/>
    <w:rsid w:val="60FB448B"/>
    <w:rsid w:val="63561147"/>
    <w:rsid w:val="681465FF"/>
    <w:rsid w:val="69220307"/>
    <w:rsid w:val="69F44623"/>
    <w:rsid w:val="6FD218E1"/>
    <w:rsid w:val="71E1579C"/>
    <w:rsid w:val="755B3EF7"/>
    <w:rsid w:val="7F353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2024-05-09T08:25:00Z</dcterms:created>
  <dc:creator>Administrator</dc:creator>
  <cp:lastModifiedBy>Administrator</cp:lastModifiedBy>
  <cp:lastPrinted>2024-11-28T08:40:00Z</cp:lastPrinted>
  <dcterms:modified xsi:type="dcterms:W3CDTF">2025-05-07T02:37:09Z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2033491C738942B7844F6CF87B435843_12</vt:lpwstr>
  </property>
</Properties>
</file>