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jc w:val="both"/>
        <w:textAlignment w:val="auto"/>
        <w:rPr>
          <w:rFonts w:ascii="黑体" w:hAnsi="黑体" w:eastAsia="黑体" w:cs="黑体"/>
          <w:bCs/>
          <w:spacing w:val="20"/>
          <w:sz w:val="28"/>
          <w:szCs w:val="44"/>
        </w:rPr>
      </w:pPr>
      <w:r>
        <w:rPr>
          <w:rFonts w:hint="eastAsia" w:ascii="黑体" w:hAnsi="黑体" w:eastAsia="黑体" w:cs="黑体"/>
          <w:bCs/>
          <w:spacing w:val="20"/>
          <w:sz w:val="28"/>
          <w:szCs w:val="44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仿宋" w:hAnsi="仿宋" w:eastAsia="仿宋" w:cs="仿宋"/>
          <w:b/>
          <w:spacing w:val="2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仿宋" w:hAnsi="仿宋" w:eastAsia="仿宋" w:cs="仿宋"/>
          <w:bCs/>
          <w:spacing w:val="20"/>
          <w:sz w:val="44"/>
          <w:szCs w:val="44"/>
        </w:rPr>
      </w:pPr>
      <w:r>
        <w:rPr>
          <w:rFonts w:hint="eastAsia" w:ascii="仿宋" w:hAnsi="仿宋" w:eastAsia="仿宋" w:cs="仿宋"/>
          <w:b/>
          <w:spacing w:val="20"/>
          <w:sz w:val="44"/>
          <w:szCs w:val="44"/>
        </w:rPr>
        <w:t>本次检验项目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0" w:beforeLines="100"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GB 2762-2022《食品安全国家标准 食品中污染物限量》、GB 2761-2017《食品安全国家标准 食品中真菌毒素限量》、GB 2760-2014《食品安全国家标准 食品添加剂使用标准》、卫生部公告[2011]第4号 卫生部等7部门《关于撤销食品添加剂过氧化苯甲酰、过氧化钙的公告》、GB/T 18186-2000《酿造酱油》、GB 2717-2018《食品安全国家标准 酱油》、GB 19300-2014《食品安全国家标准 坚果与籽类食品》、农业农村部公告 第250号《食品动物中禁止使用的药品及其他化合物清单》、GB 31650-2019《食品安全国家标准 食品中兽药最大残留限量》、GB 31650.1-2022《食品安全国家标准 食品中41种兽药最大残留限量》、国家食品药品监督管理总局 农业部 国家卫生和计划生育委员会关于豆芽生产过程中禁止使用6-苄基腺嘌呤等物质的公告(2015 年第 11 号)、GB 22556-2008《豆芽卫生标准》、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GB 2763-2021《食品安全国家标准 食品中农药最大残留限量》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1.小麦粉：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镉(以Cd计)、苯并[a]芘、玉米赤霉烯酮、脱氧雪腐镰刀菌烯醇、赭曲霉毒素A、黄曲霉毒素B₁、偶氮甲酰胺、过氧化苯甲酰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2.酱油：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氨基酸态氮、全氮(以氮计)、铵盐(以占氨基酸态氮的百分比计)、苯甲酸及其钠盐(以苯甲酸计)、山梨酸及其钾盐(以山梨酸计)、脱氢乙酸及其钠盐(以脱氢乙酸计)、对羟基苯甲酸酯类及其钠盐(对羟基苯甲酸甲酯钠,对羟基苯甲酸乙酯及其钠盐)(以对羟基苯甲酸计)、糖精钠(以糖精计)、三氯蔗糖、甜蜜素(以环己基氨基磺酸计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3.开心果、杏仁、扁桃仁、松仁、瓜子：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酸价(以脂肪计)(KOH)、过氧化值(以脂肪计)、铅(以Pb计)、黄曲霉毒素B₁、苯甲酸及其钠盐(以苯甲酸计)、山梨酸及其钾盐(以山梨酸计)、脱氢乙酸及其钠盐(以脱氢乙酸计)、二氧化硫残留量、糖精钠(以糖精计)、甜蜜素(以环己基氨基磺酸计)、安赛蜜、大肠菌群、霉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4.牛肉：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氯霉素、恩诺沙星、磺胺类(总量)、地塞米松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5.羊肉：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氯霉素、五氯酚酸钠(以五氯酚计)、恩诺沙星、磺胺类(总量)、土霉素/金霉素/四环素(组合含量)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6.鸡肉：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氧氟沙星、甲氧苄啶、恩诺沙星、培氟沙星、诺氟沙星、沙拉沙星、磺胺类(总量)、多西环素、土霉素/金霉素/四环素(组合含量)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7.鸭肉：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</w:rPr>
        <w:t>氧氟沙星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</w:rPr>
        <w:t>恩诺沙星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</w:rPr>
        <w:t>多西环素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</w:rPr>
        <w:t>土霉素/金霉素/四环素(组合含量)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8.豆芽：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</w:rPr>
        <w:t>铅(以Pb计)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</w:rPr>
        <w:t>总汞(以Hg计)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</w:rPr>
        <w:t>4-氯苯氧乙酸钠(以4-氯苯氧乙酸计)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</w:rPr>
        <w:t>6-苄基腺嘌呤(6-BA)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</w:rPr>
        <w:t>亚硫酸盐(以SO₂计)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9.普通白菜：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</w:rPr>
        <w:t>吡虫啉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</w:rPr>
        <w:t>啶虫脒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</w:rPr>
        <w:t>敌敌畏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</w:rPr>
        <w:t>毒死蜱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</w:rPr>
        <w:t>甲氨基阿维菌素苯甲酸盐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</w:rPr>
        <w:t>甲胺磷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10.芹菜：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</w:rPr>
        <w:t>敌敌畏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</w:rPr>
        <w:t>对硫磷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</w:rPr>
        <w:t>毒死蜱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</w:rPr>
        <w:t>甲拌磷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</w:rPr>
        <w:t>甲基异柳磷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</w:rPr>
        <w:t>噻虫胺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11.辣椒：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</w:rPr>
        <w:t>啶虫脒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</w:rPr>
        <w:t>噻虫胺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</w:rPr>
        <w:t>吡虫啉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</w:rPr>
        <w:t>甲胺磷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</w:rPr>
        <w:t>噻虫嗪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</w:rPr>
        <w:t>乙酰甲胺磷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12.豇豆：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</w:rPr>
        <w:t>倍硫磷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</w:rPr>
        <w:t>啶虫脒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</w:rPr>
        <w:t>毒死蜱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</w:rPr>
        <w:t>甲氨基阿维菌素苯甲酸盐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</w:rPr>
        <w:t>灭蝇胺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</w:rPr>
        <w:t>噻虫胺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</w:rPr>
        <w:t>噻虫嗪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13.姜：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</w:rPr>
        <w:t>吡虫啉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</w:rPr>
        <w:t>敌敌畏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</w:rPr>
        <w:t>毒死蜱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</w:rPr>
        <w:t>二氧化硫残留量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</w:rPr>
        <w:t>噻虫胺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</w:rPr>
        <w:t>噻虫嗪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14.淡水鱼：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</w:rPr>
        <w:t>地西泮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</w:rPr>
        <w:t>氧氟沙星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</w:rPr>
        <w:t>诺氟沙星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</w:rPr>
        <w:t>培氟沙星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</w:rPr>
        <w:t>恩诺沙星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15.梨：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</w:rPr>
        <w:t>敌敌畏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</w:rPr>
        <w:t>毒死蜱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</w:rPr>
        <w:t>水胺硫磷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16.柑、橘：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</w:rPr>
        <w:t>苯醚甲环唑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</w:rPr>
        <w:t>水胺硫磷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</w:rPr>
        <w:t>三唑磷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</w:rPr>
        <w:t>毒死蜱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</w:rPr>
        <w:t>联苯菊酯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17.橙：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</w:rPr>
        <w:t>丙溴磷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</w:rPr>
        <w:t>联苯菊酯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</w:rPr>
        <w:t>氯唑磷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18.香蕉：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</w:rPr>
        <w:t>吡虫啉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</w:rPr>
        <w:t>噻虫胺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</w:rPr>
        <w:t>噻虫嗪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</w:rPr>
        <w:t>甲拌磷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</w:rPr>
        <w:t>多菌灵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</w:rPr>
        <w:t>吡唑醚菌酯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</w:rPr>
        <w:t>腈苯唑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19.鸡蛋：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</w:rPr>
        <w:t>甲硝唑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</w:rPr>
        <w:t>地美硝唑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</w:rPr>
        <w:t>氯霉素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</w:rPr>
        <w:t>氟苯尼考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</w:rPr>
        <w:t>恩诺沙星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</w:rPr>
        <w:t>氧氟沙星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</w:rPr>
        <w:t>沙拉沙星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20.生干坚果：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</w:rPr>
        <w:t>酸价(以脂肪计)(KOH)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</w:rPr>
        <w:t>过氧化值(以脂肪计)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</w:rPr>
        <w:t>二氧化硫残留量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21.生干籽类：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</w:rPr>
        <w:t>酸价(以脂肪计)(KOH)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</w:rPr>
        <w:t>过氧化值(以脂肪计)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</w:rPr>
        <w:t>二氧化硫残留量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</w:rPr>
        <w:t>黄曲霉毒素B₁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D965C0"/>
    <w:multiLevelType w:val="singleLevel"/>
    <w:tmpl w:val="3BD965C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AE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2025-02-21T08:23:58Z</dcterms:created>
  <dc:creator>Administrator</dc:creator>
  <cp:lastModifiedBy>Administrator</cp:lastModifiedBy>
  <dcterms:modified xsi:type="dcterms:W3CDTF">2025-02-21T08:24:20Z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CFCD6BC97F50403BAC19AF9603C9E458</vt:lpwstr>
  </property>
</Properties>
</file>