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附件</w:t>
      </w:r>
    </w:p>
    <w:p>
      <w:pPr>
        <w:pStyle w:val="2"/>
        <w:pageBreakBefore w:val="0"/>
        <w:widowControl/>
        <w:kinsoku/>
        <w:wordWrap/>
        <w:overflowPunct/>
        <w:topLinePunct w:val="0"/>
        <w:autoSpaceDE/>
        <w:autoSpaceDN/>
        <w:bidi w:val="0"/>
        <w:adjustRightInd w:val="0"/>
        <w:snapToGrid w:val="0"/>
        <w:spacing w:before="0" w:beforeLines="0" w:after="0" w:afterLines="0" w:line="560" w:lineRule="exact"/>
        <w:textAlignment w:val="auto"/>
        <w:rPr>
          <w:rFonts w:hint="default" w:ascii="Times New Roman" w:hAnsi="Times New Roman" w:cs="Times New Roman"/>
          <w:lang w:val="en-US" w:eastAsia="zh-CN"/>
        </w:rPr>
      </w:pPr>
    </w:p>
    <w:p>
      <w:pPr>
        <w:pageBreakBefore w:val="0"/>
        <w:widowControl/>
        <w:kinsoku/>
        <w:wordWrap/>
        <w:overflowPunct/>
        <w:topLinePunct w:val="0"/>
        <w:autoSpaceDE/>
        <w:autoSpaceDN/>
        <w:bidi w:val="0"/>
        <w:adjustRightInd w:val="0"/>
        <w:snapToGrid w:val="0"/>
        <w:spacing w:after="0" w:line="560" w:lineRule="exact"/>
        <w:ind w:right="0" w:righ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塔城地区殡仪延伸服务及公益性公墓服务收费调整方案</w:t>
      </w:r>
    </w:p>
    <w:p>
      <w:pPr>
        <w:pStyle w:val="2"/>
        <w:pageBreakBefore w:val="0"/>
        <w:widowControl/>
        <w:kinsoku/>
        <w:wordWrap/>
        <w:overflowPunct/>
        <w:topLinePunct w:val="0"/>
        <w:autoSpaceDE/>
        <w:autoSpaceDN/>
        <w:bidi w:val="0"/>
        <w:adjustRightInd w:val="0"/>
        <w:snapToGrid w:val="0"/>
        <w:spacing w:before="0" w:beforeLines="0" w:after="0" w:afterLines="0" w:line="560" w:lineRule="exact"/>
        <w:jc w:val="center"/>
        <w:textAlignment w:val="auto"/>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仿宋_GB2312" w:cs="Times New Roman"/>
          <w:b w:val="0"/>
          <w:kern w:val="0"/>
          <w:sz w:val="32"/>
          <w:szCs w:val="32"/>
          <w:lang w:val="en-US" w:eastAsia="zh-CN" w:bidi="ar-SA"/>
        </w:rPr>
        <w:t>（</w:t>
      </w:r>
      <w:r>
        <w:rPr>
          <w:rFonts w:hint="eastAsia" w:ascii="Times New Roman" w:hAnsi="Times New Roman" w:eastAsia="仿宋_GB2312" w:cs="Times New Roman"/>
          <w:b w:val="0"/>
          <w:kern w:val="0"/>
          <w:sz w:val="32"/>
          <w:szCs w:val="32"/>
          <w:lang w:val="en-US" w:eastAsia="zh-CN" w:bidi="ar-SA"/>
        </w:rPr>
        <w:t>征求意见稿</w:t>
      </w:r>
      <w:r>
        <w:rPr>
          <w:rFonts w:hint="default" w:ascii="Times New Roman" w:hAnsi="Times New Roman" w:eastAsia="仿宋_GB2312" w:cs="Times New Roman"/>
          <w:b w:val="0"/>
          <w:kern w:val="0"/>
          <w:sz w:val="32"/>
          <w:szCs w:val="32"/>
          <w:lang w:val="en-US" w:eastAsia="zh-CN" w:bidi="ar-SA"/>
        </w:rPr>
        <w:t>）</w:t>
      </w:r>
    </w:p>
    <w:p>
      <w:pPr>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2"/>
          <w:sz w:val="32"/>
          <w:szCs w:val="32"/>
          <w:lang w:val="en-US" w:eastAsia="zh-CN" w:bidi="ar-SA"/>
        </w:rPr>
        <w:t>为稳妥推进塔城地区殡葬收费改革，</w:t>
      </w:r>
      <w:r>
        <w:rPr>
          <w:rFonts w:hint="default" w:ascii="Times New Roman" w:hAnsi="Times New Roman" w:eastAsia="仿宋_GB2312" w:cs="Times New Roman"/>
          <w:sz w:val="32"/>
          <w:szCs w:val="32"/>
          <w:lang w:val="en-US" w:eastAsia="zh-CN"/>
        </w:rPr>
        <w:t>强化地区殡葬服务收费管理，规范地区殡葬服务收费行为，促进塔城地区殡葬行业健康发展，根据</w:t>
      </w:r>
      <w:r>
        <w:rPr>
          <w:rFonts w:hint="default" w:ascii="Times New Roman" w:hAnsi="Times New Roman" w:eastAsia="仿宋_GB2312" w:cs="Times New Roman"/>
          <w:b w:val="0"/>
          <w:bCs w:val="0"/>
          <w:color w:val="auto"/>
          <w:spacing w:val="6"/>
          <w:kern w:val="0"/>
          <w:sz w:val="32"/>
          <w:szCs w:val="32"/>
          <w:highlight w:val="none"/>
          <w:lang w:val="en-US" w:eastAsia="zh-CN" w:bidi="ar"/>
        </w:rPr>
        <w:t>《</w:t>
      </w:r>
      <w:r>
        <w:rPr>
          <w:rFonts w:hint="default" w:ascii="Times New Roman" w:hAnsi="Times New Roman" w:eastAsia="仿宋_GB2312" w:cs="Times New Roman"/>
          <w:color w:val="auto"/>
          <w:kern w:val="2"/>
          <w:sz w:val="32"/>
          <w:szCs w:val="32"/>
          <w:lang w:val="en-US" w:eastAsia="zh-CN" w:bidi="ar-SA"/>
        </w:rPr>
        <w:t>自治区发展改革委 财政厅 民政厅 自然资源厅 市场监督管理局</w:t>
      </w:r>
      <w:r>
        <w:rPr>
          <w:rFonts w:hint="default" w:ascii="Times New Roman" w:hAnsi="Times New Roman" w:eastAsia="仿宋_GB2312" w:cs="Times New Roman"/>
          <w:b w:val="0"/>
          <w:bCs w:val="0"/>
          <w:color w:val="auto"/>
          <w:spacing w:val="6"/>
          <w:kern w:val="0"/>
          <w:sz w:val="32"/>
          <w:szCs w:val="32"/>
          <w:highlight w:val="none"/>
          <w:lang w:val="en-US" w:eastAsia="zh-CN" w:bidi="ar"/>
        </w:rPr>
        <w:t>关于印发</w:t>
      </w:r>
      <w:r>
        <w:rPr>
          <w:rFonts w:hint="default" w:ascii="Times New Roman" w:hAnsi="Times New Roman" w:eastAsia="仿宋_GB2312" w:cs="Times New Roman"/>
          <w:b w:val="0"/>
          <w:bCs/>
          <w:color w:val="auto"/>
          <w:kern w:val="0"/>
          <w:sz w:val="32"/>
          <w:szCs w:val="32"/>
          <w:u w:val="none"/>
          <w:lang w:val="en-US" w:eastAsia="zh-CN"/>
        </w:rPr>
        <w:t>&lt;</w:t>
      </w:r>
      <w:r>
        <w:rPr>
          <w:rFonts w:hint="default" w:ascii="Times New Roman" w:hAnsi="Times New Roman" w:eastAsia="仿宋_GB2312" w:cs="Times New Roman"/>
          <w:color w:val="auto"/>
          <w:kern w:val="2"/>
          <w:sz w:val="32"/>
          <w:szCs w:val="32"/>
          <w:lang w:val="en-US" w:eastAsia="zh-CN" w:bidi="ar-SA"/>
        </w:rPr>
        <w:t>新疆维吾尔自治区殡葬服务收费管理办法</w:t>
      </w:r>
      <w:r>
        <w:rPr>
          <w:rFonts w:hint="default" w:ascii="Times New Roman" w:hAnsi="Times New Roman" w:eastAsia="仿宋_GB2312" w:cs="Times New Roman"/>
          <w:b w:val="0"/>
          <w:bCs/>
          <w:color w:val="auto"/>
          <w:kern w:val="0"/>
          <w:sz w:val="32"/>
          <w:szCs w:val="32"/>
          <w:u w:val="none"/>
          <w:lang w:val="en-US" w:eastAsia="zh-CN"/>
        </w:rPr>
        <w:t>&gt;的通知》</w:t>
      </w:r>
      <w:r>
        <w:rPr>
          <w:rFonts w:hint="default" w:ascii="Times New Roman" w:hAnsi="Times New Roman" w:eastAsia="仿宋_GB2312" w:cs="Times New Roman"/>
          <w:color w:val="auto"/>
          <w:kern w:val="2"/>
          <w:sz w:val="32"/>
          <w:szCs w:val="32"/>
          <w:lang w:val="en-US" w:eastAsia="zh-CN" w:bidi="ar-SA"/>
        </w:rPr>
        <w:t>（新发改规〔2024〕9号）要求，</w:t>
      </w:r>
      <w:r>
        <w:rPr>
          <w:rFonts w:hint="eastAsia" w:ascii="Times New Roman" w:hAnsi="Times New Roman" w:eastAsia="仿宋_GB2312" w:cs="Times New Roman"/>
          <w:color w:val="auto"/>
          <w:kern w:val="2"/>
          <w:sz w:val="32"/>
          <w:szCs w:val="32"/>
          <w:lang w:val="en-US" w:eastAsia="zh-CN" w:bidi="ar-SA"/>
        </w:rPr>
        <w:t>同时为</w:t>
      </w:r>
      <w:r>
        <w:rPr>
          <w:rFonts w:hint="default" w:ascii="Times New Roman" w:hAnsi="Times New Roman" w:eastAsia="仿宋_GB2312" w:cs="Times New Roman"/>
          <w:color w:val="auto"/>
          <w:sz w:val="32"/>
          <w:szCs w:val="32"/>
          <w:u w:val="none"/>
          <w:lang w:val="en-US" w:eastAsia="zh-CN"/>
        </w:rPr>
        <w:t>做好新旧政策衔接，结合整治殡葬领域腐败乱象专项行动进一步完善殡葬服务收费政策的工作要求，地区发展改革委</w:t>
      </w:r>
      <w:r>
        <w:rPr>
          <w:rFonts w:hint="default" w:ascii="Times New Roman" w:hAnsi="Times New Roman" w:eastAsia="仿宋_GB2312" w:cs="Times New Roman"/>
          <w:sz w:val="32"/>
          <w:szCs w:val="32"/>
          <w:lang w:val="en-US" w:eastAsia="zh-CN"/>
        </w:rPr>
        <w:t>根据地区民政局《关于调整塔城地区殡仪延伸服务及公益性公墓服务收费标准的报告》及各县（市）殡仪延伸服务收费成本监（专）审报告为基础，参照周边地（州、市）价格情况，结合地区实际，</w:t>
      </w:r>
      <w:r>
        <w:rPr>
          <w:rFonts w:hint="eastAsia" w:ascii="Times New Roman" w:hAnsi="Times New Roman" w:eastAsia="仿宋_GB2312" w:cs="Times New Roman"/>
          <w:sz w:val="32"/>
          <w:szCs w:val="32"/>
          <w:lang w:val="en-US" w:eastAsia="zh-CN"/>
        </w:rPr>
        <w:t>草拟了</w:t>
      </w:r>
      <w:r>
        <w:rPr>
          <w:rFonts w:hint="default" w:ascii="Times New Roman" w:hAnsi="Times New Roman" w:eastAsia="仿宋_GB2312" w:cs="Times New Roman"/>
          <w:sz w:val="32"/>
          <w:szCs w:val="32"/>
          <w:lang w:val="en-US" w:eastAsia="zh-CN"/>
        </w:rPr>
        <w:t>《塔城地区殡仪延伸服务及公益性公墓服务收费调整方案</w:t>
      </w:r>
      <w:r>
        <w:rPr>
          <w:rFonts w:hint="eastAsia" w:ascii="Times New Roman" w:hAnsi="Times New Roman" w:eastAsia="仿宋_GB2312" w:cs="Times New Roman"/>
          <w:sz w:val="32"/>
          <w:szCs w:val="32"/>
          <w:lang w:val="en-US" w:eastAsia="zh-CN"/>
        </w:rPr>
        <w:t>（征求意见稿）</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一、起草背景及过程</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rPr>
      </w:pPr>
      <w:r>
        <w:rPr>
          <w:rFonts w:hint="default" w:ascii="Times New Roman" w:hAnsi="Times New Roman" w:eastAsia="楷体_GB2312" w:cs="Times New Roman"/>
          <w:b/>
          <w:bCs/>
          <w:kern w:val="2"/>
          <w:sz w:val="32"/>
          <w:szCs w:val="32"/>
          <w:lang w:val="en-US" w:eastAsia="zh-CN"/>
        </w:rPr>
        <w:t>（一）自治区下</w:t>
      </w:r>
      <w:r>
        <w:rPr>
          <w:rFonts w:hint="eastAsia" w:ascii="Times New Roman" w:hAnsi="Times New Roman" w:eastAsia="楷体_GB2312" w:cs="Times New Roman"/>
          <w:b/>
          <w:bCs/>
          <w:kern w:val="2"/>
          <w:sz w:val="32"/>
          <w:szCs w:val="32"/>
          <w:lang w:val="en-US" w:eastAsia="zh-CN"/>
        </w:rPr>
        <w:t>放地</w:t>
      </w:r>
      <w:r>
        <w:rPr>
          <w:rFonts w:hint="default" w:ascii="Times New Roman" w:hAnsi="Times New Roman" w:eastAsia="楷体_GB2312" w:cs="Times New Roman"/>
          <w:b/>
          <w:bCs/>
          <w:kern w:val="2"/>
          <w:sz w:val="32"/>
          <w:szCs w:val="32"/>
          <w:lang w:val="en-US" w:eastAsia="zh-CN"/>
        </w:rPr>
        <w:t>（州、市）制定殡葬延伸服务收费标准权限</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自1999年以来，殡葬服务收费</w:t>
      </w:r>
      <w:r>
        <w:rPr>
          <w:rFonts w:hint="eastAsia" w:ascii="Times New Roman" w:hAnsi="Times New Roman" w:eastAsia="仿宋_GB2312" w:cs="Times New Roman"/>
          <w:sz w:val="32"/>
          <w:szCs w:val="32"/>
          <w:lang w:val="en-US" w:eastAsia="zh-CN"/>
        </w:rPr>
        <w:t>定价权限在</w:t>
      </w:r>
      <w:r>
        <w:rPr>
          <w:rFonts w:hint="default" w:ascii="Times New Roman" w:hAnsi="Times New Roman" w:eastAsia="仿宋_GB2312" w:cs="Times New Roman"/>
          <w:sz w:val="32"/>
          <w:szCs w:val="32"/>
          <w:lang w:val="en-US" w:eastAsia="zh-CN"/>
        </w:rPr>
        <w:t>自治区发展改革委</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自治区民政厅。2024年12月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自治区发展改革委、自治区民政厅等五部门联合印发了《新疆维吾尔自治区殡葬服务收费管理办法》（新发改规〔2024〕9号），其中：第二条规定，政策的执行范围为自治区范围内依法设立、取得经营资格的县（区）及以上殡葬服务经营单位提供殡葬服务及收费行为；第四条、第五条规定：遗体防腐、遗体整容（含洁身、更衣）、吊唁设施设备租赁（告别厅、守灵间）</w:t>
      </w:r>
      <w:r>
        <w:rPr>
          <w:rFonts w:hint="eastAsia" w:ascii="Times New Roman" w:hAnsi="Times New Roman" w:eastAsia="仿宋_GB2312" w:cs="Times New Roman"/>
          <w:sz w:val="32"/>
          <w:szCs w:val="32"/>
          <w:lang w:val="en-US" w:eastAsia="zh-CN"/>
        </w:rPr>
        <w:t>3项殡仪延伸服务项目、公益性公墓价格及公墓维护费</w:t>
      </w:r>
      <w:r>
        <w:rPr>
          <w:rFonts w:hint="default" w:ascii="Times New Roman" w:hAnsi="Times New Roman" w:eastAsia="仿宋_GB2312" w:cs="Times New Roman"/>
          <w:sz w:val="32"/>
          <w:szCs w:val="32"/>
          <w:lang w:val="en-US" w:eastAsia="zh-CN"/>
        </w:rPr>
        <w:t>实行政府指导价管理，并授权各地（州、市）制定收费标准。</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rPr>
      </w:pPr>
      <w:r>
        <w:rPr>
          <w:rFonts w:hint="default" w:ascii="Times New Roman" w:hAnsi="Times New Roman" w:eastAsia="楷体_GB2312" w:cs="Times New Roman"/>
          <w:b/>
          <w:bCs/>
          <w:kern w:val="2"/>
          <w:sz w:val="32"/>
          <w:szCs w:val="32"/>
          <w:lang w:val="en-US" w:eastAsia="zh-CN"/>
        </w:rPr>
        <w:t>（二）</w:t>
      </w:r>
      <w:r>
        <w:rPr>
          <w:rFonts w:hint="eastAsia" w:ascii="Times New Roman" w:hAnsi="Times New Roman" w:eastAsia="楷体_GB2312" w:cs="Times New Roman"/>
          <w:b/>
          <w:bCs/>
          <w:kern w:val="2"/>
          <w:sz w:val="32"/>
          <w:szCs w:val="32"/>
          <w:lang w:val="en-US" w:eastAsia="zh-CN"/>
        </w:rPr>
        <w:t>塔城</w:t>
      </w:r>
      <w:r>
        <w:rPr>
          <w:rFonts w:hint="default" w:ascii="Times New Roman" w:hAnsi="Times New Roman" w:eastAsia="楷体_GB2312" w:cs="Times New Roman"/>
          <w:b/>
          <w:bCs/>
          <w:kern w:val="2"/>
          <w:sz w:val="32"/>
          <w:szCs w:val="32"/>
          <w:lang w:val="en-US" w:eastAsia="zh-CN"/>
        </w:rPr>
        <w:t>地区殡仪馆基本情况</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塔城地区现有殡仪馆（站）18个（含4个火化场），其中：塔城市3个，分别为安息园二期殡仪馆（含火化）、祥和殡仪馆、祥宁殡仪服务站；额敏县2个，分别为额敏县殡仪馆、龙北坡生态陵园殡仪馆；乌苏市3个，分别为乌苏市第一殡仪服务站、乌苏市第一殡仪馆（含火化）、乌苏市第二殡仪馆；沙湾市2个，分别为沙湾市第一殡仪馆、沙湾市第二殡仪馆；托里县2个，分别为托里县第一殡仪馆（含火化）、托里县第二殡仪馆；裕民县2个，分别为裕民县第一殡仪馆（含火化）、裕民县第二殡仪馆；和布克赛尔县4个，分别为乌苏尕殡仪馆、夏布尔江殡仪馆、查斯特殡仪殡仪服务站、亚布尔殡仪殡仪服务站。</w:t>
      </w:r>
      <w:r>
        <w:rPr>
          <w:rFonts w:hint="eastAsia" w:ascii="Times New Roman" w:hAnsi="Times New Roman" w:eastAsia="仿宋_GB2312" w:cs="Times New Roman"/>
          <w:sz w:val="32"/>
          <w:szCs w:val="32"/>
          <w:lang w:val="en-US" w:eastAsia="zh-CN"/>
        </w:rPr>
        <w:t>据民政部门申请调定价报告反馈，目前</w:t>
      </w:r>
      <w:r>
        <w:rPr>
          <w:rFonts w:hint="default" w:ascii="Times New Roman" w:hAnsi="Times New Roman" w:eastAsia="仿宋_GB2312" w:cs="Times New Roman"/>
          <w:sz w:val="32"/>
          <w:szCs w:val="32"/>
          <w:lang w:val="en-US" w:eastAsia="zh-CN"/>
        </w:rPr>
        <w:t>18个殡仪馆（站）</w:t>
      </w:r>
      <w:r>
        <w:rPr>
          <w:rFonts w:hint="eastAsia" w:ascii="Times New Roman" w:hAnsi="Times New Roman" w:eastAsia="仿宋_GB2312" w:cs="Times New Roman"/>
          <w:sz w:val="32"/>
          <w:szCs w:val="32"/>
          <w:lang w:val="en-US" w:eastAsia="zh-CN"/>
        </w:rPr>
        <w:t>均收回由县（市）民政部门管理</w:t>
      </w:r>
      <w:r>
        <w:rPr>
          <w:rFonts w:hint="default" w:ascii="Times New Roman" w:hAnsi="Times New Roman" w:eastAsia="仿宋_GB2312" w:cs="Times New Roman"/>
          <w:sz w:val="32"/>
          <w:szCs w:val="32"/>
          <w:lang w:val="en-US" w:eastAsia="zh-CN"/>
        </w:rPr>
        <w:t>；城市公墓12个，土地性质为划拨</w:t>
      </w:r>
      <w:r>
        <w:rPr>
          <w:rFonts w:hint="eastAsia" w:ascii="Times New Roman" w:hAnsi="Times New Roman" w:eastAsia="仿宋_GB2312" w:cs="Times New Roman"/>
          <w:sz w:val="32"/>
          <w:szCs w:val="32"/>
          <w:lang w:val="en-US" w:eastAsia="zh-CN"/>
        </w:rPr>
        <w:t>，均为</w:t>
      </w:r>
      <w:r>
        <w:rPr>
          <w:rFonts w:hint="default" w:ascii="Times New Roman" w:hAnsi="Times New Roman" w:eastAsia="仿宋_GB2312" w:cs="Times New Roman"/>
          <w:sz w:val="32"/>
          <w:szCs w:val="32"/>
          <w:lang w:val="en-US" w:eastAsia="zh-CN"/>
        </w:rPr>
        <w:t>公益性</w:t>
      </w:r>
      <w:r>
        <w:rPr>
          <w:rFonts w:hint="eastAsia" w:ascii="Times New Roman" w:hAnsi="Times New Roman" w:eastAsia="仿宋_GB2312" w:cs="Times New Roman"/>
          <w:sz w:val="32"/>
          <w:szCs w:val="32"/>
          <w:lang w:val="en-US" w:eastAsia="zh-CN"/>
        </w:rPr>
        <w:t>墓地</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rPr>
      </w:pPr>
      <w:r>
        <w:rPr>
          <w:rFonts w:hint="default" w:ascii="Times New Roman" w:hAnsi="Times New Roman" w:eastAsia="楷体_GB2312" w:cs="Times New Roman"/>
          <w:b/>
          <w:bCs/>
          <w:kern w:val="2"/>
          <w:sz w:val="32"/>
          <w:szCs w:val="32"/>
          <w:lang w:val="en-US" w:eastAsia="zh-CN"/>
        </w:rPr>
        <w:t>（三）地区现行收费标准</w:t>
      </w:r>
    </w:p>
    <w:p>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地区现行殡仪延伸服务收费标准</w:t>
      </w:r>
      <w:r>
        <w:rPr>
          <w:rFonts w:hint="eastAsia"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lang w:val="en-US" w:eastAsia="zh-CN"/>
        </w:rPr>
        <w:t>新疆维吾尔自治区物价局《关于调整殡葬服务收费标准的通知》（新价非字〔1999〕22号）和自治区发展改革委《关于降低部分殡仪服务收费标准的通知》（新计价费〔2004〕1625号）相关规定执行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其中3项殡仪延伸服务项目收费标准分别为：</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尸体整容、整形费对应遗体整容（含洁身、更衣）收费标准为120元/具。其中馆内整容化妆（包括理发、剃须、抹粉）50元/具，一般尸体更衣20元/套，尸体清洗50元/具。特殊尸体整形</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破碎尸体缝合整形</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：面议。</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2.尸体防腐：面议。</w:t>
      </w:r>
    </w:p>
    <w:p>
      <w:pPr>
        <w:pStyle w:val="4"/>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3.吊唁设施及设备租赁费：</w:t>
      </w:r>
    </w:p>
    <w:p>
      <w:pPr>
        <w:pStyle w:val="4"/>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（1）告别厅：小礼厅（容客100人以下）（豪华）</w:t>
      </w: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0元/场次</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包括吊唁、音响、盆景、礼棺、花丛等设施，冬季加收取暖费20元；</w:t>
      </w:r>
      <w:r>
        <w:rPr>
          <w:rFonts w:hint="default" w:ascii="Times New Roman" w:hAnsi="Times New Roman" w:eastAsia="仿宋_GB2312" w:cs="Times New Roman"/>
          <w:b/>
          <w:bCs/>
          <w:kern w:val="2"/>
          <w:sz w:val="32"/>
          <w:szCs w:val="32"/>
          <w:lang w:val="en-US" w:eastAsia="zh-CN" w:bidi="ar-SA"/>
        </w:rPr>
        <w:t>中礼厅（容客100-300人）（普通）</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80元/场次</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包括吊唁、音响、盆景、礼棺、花丛等设施，冬季加收取暖费20元；</w:t>
      </w:r>
      <w:r>
        <w:rPr>
          <w:rFonts w:hint="default" w:ascii="Times New Roman" w:hAnsi="Times New Roman" w:eastAsia="仿宋_GB2312" w:cs="Times New Roman"/>
          <w:b/>
          <w:bCs/>
          <w:kern w:val="2"/>
          <w:sz w:val="32"/>
          <w:szCs w:val="32"/>
          <w:lang w:val="en-US" w:eastAsia="zh-CN" w:bidi="ar-SA"/>
        </w:rPr>
        <w:t>中礼厅（容客100-300人）（豪华）</w:t>
      </w:r>
      <w:r>
        <w:rPr>
          <w:rFonts w:hint="eastAsia" w:ascii="Times New Roman" w:hAnsi="Times New Roman" w:eastAsia="仿宋_GB2312" w:cs="Times New Roman"/>
          <w:kern w:val="2"/>
          <w:sz w:val="32"/>
          <w:szCs w:val="32"/>
          <w:lang w:val="en-US" w:eastAsia="zh-CN" w:bidi="ar-SA"/>
        </w:rPr>
        <w:t>230</w:t>
      </w:r>
      <w:r>
        <w:rPr>
          <w:rFonts w:hint="default" w:ascii="Times New Roman" w:hAnsi="Times New Roman" w:eastAsia="仿宋_GB2312" w:cs="Times New Roman"/>
          <w:kern w:val="2"/>
          <w:sz w:val="32"/>
          <w:szCs w:val="32"/>
          <w:lang w:val="en-US" w:eastAsia="zh-CN" w:bidi="ar-SA"/>
        </w:rPr>
        <w:t>元/场次，包括吊唁、音响、盆景、礼棺、花丛等设施，冬季加收取暖费20元；</w:t>
      </w:r>
      <w:r>
        <w:rPr>
          <w:rFonts w:hint="default" w:ascii="Times New Roman" w:hAnsi="Times New Roman" w:eastAsia="仿宋_GB2312" w:cs="Times New Roman"/>
          <w:b/>
          <w:bCs/>
          <w:kern w:val="2"/>
          <w:sz w:val="32"/>
          <w:szCs w:val="32"/>
          <w:lang w:val="en-US" w:eastAsia="zh-CN" w:bidi="ar-SA"/>
        </w:rPr>
        <w:t>大礼厅（容客/400人以上）（豪华）</w:t>
      </w:r>
      <w:r>
        <w:rPr>
          <w:rFonts w:hint="default" w:ascii="Times New Roman" w:hAnsi="Times New Roman" w:eastAsia="仿宋_GB2312" w:cs="Times New Roman"/>
          <w:kern w:val="2"/>
          <w:sz w:val="32"/>
          <w:szCs w:val="32"/>
          <w:lang w:val="en-US" w:eastAsia="zh-CN" w:bidi="ar-SA"/>
        </w:rPr>
        <w:t>1100元/场次，包括大休息厅及吊唁、音响、盆景、礼棺、花丛等设施，冬季加收取暖费100元。</w:t>
      </w:r>
    </w:p>
    <w:p>
      <w:pPr>
        <w:pStyle w:val="4"/>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（2）守灵间：</w:t>
      </w:r>
      <w:r>
        <w:rPr>
          <w:rFonts w:hint="default" w:ascii="Times New Roman" w:hAnsi="Times New Roman" w:eastAsia="仿宋_GB2312" w:cs="Times New Roman"/>
          <w:kern w:val="2"/>
          <w:sz w:val="32"/>
          <w:szCs w:val="32"/>
          <w:lang w:val="en-US" w:eastAsia="zh-CN" w:bidi="ar-SA"/>
        </w:rPr>
        <w:t>100元/24小时，含恒温棺，不足24小时按24小时收费，超过24小时，每小时加收5元。</w:t>
      </w:r>
    </w:p>
    <w:p>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调整</w:t>
      </w:r>
      <w:r>
        <w:rPr>
          <w:rFonts w:hint="default" w:ascii="Times New Roman" w:hAnsi="Times New Roman" w:eastAsia="黑体" w:cs="Times New Roman"/>
          <w:color w:val="auto"/>
          <w:sz w:val="32"/>
          <w:szCs w:val="32"/>
          <w:highlight w:val="none"/>
          <w:lang w:eastAsia="zh-CN"/>
        </w:rPr>
        <w:t>殡仪延伸服务</w:t>
      </w:r>
      <w:r>
        <w:rPr>
          <w:rFonts w:hint="default" w:ascii="Times New Roman" w:hAnsi="Times New Roman" w:eastAsia="黑体" w:cs="Times New Roman"/>
          <w:color w:val="auto"/>
          <w:sz w:val="32"/>
          <w:szCs w:val="32"/>
          <w:highlight w:val="none"/>
          <w:lang w:val="en-US" w:eastAsia="zh-CN"/>
        </w:rPr>
        <w:t>及公益性公墓</w:t>
      </w:r>
      <w:r>
        <w:rPr>
          <w:rFonts w:hint="default" w:ascii="Times New Roman" w:hAnsi="Times New Roman" w:eastAsia="黑体" w:cs="Times New Roman"/>
          <w:color w:val="auto"/>
          <w:sz w:val="32"/>
          <w:szCs w:val="32"/>
          <w:highlight w:val="none"/>
          <w:lang w:eastAsia="zh-CN"/>
        </w:rPr>
        <w:t>收费标准</w:t>
      </w:r>
      <w:r>
        <w:rPr>
          <w:rFonts w:hint="default" w:ascii="Times New Roman" w:hAnsi="Times New Roman" w:eastAsia="黑体" w:cs="Times New Roman"/>
          <w:color w:val="auto"/>
          <w:sz w:val="32"/>
          <w:szCs w:val="32"/>
          <w:highlight w:val="none"/>
        </w:rPr>
        <w:t>的必要性</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rPr>
      </w:pPr>
      <w:r>
        <w:rPr>
          <w:rFonts w:hint="default" w:ascii="Times New Roman" w:hAnsi="Times New Roman" w:eastAsia="楷体_GB2312" w:cs="Times New Roman"/>
          <w:b/>
          <w:bCs/>
          <w:kern w:val="2"/>
          <w:sz w:val="32"/>
          <w:szCs w:val="32"/>
          <w:lang w:val="en-US" w:eastAsia="zh-CN"/>
        </w:rPr>
        <w:t>（一）规范地区殡葬服务收费标准</w:t>
      </w:r>
    </w:p>
    <w:p>
      <w:pPr>
        <w:pStyle w:val="6"/>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规范殡葬服务收费标准，是践行殡葬服务公益属性、保障群众合法权益的关键举措，事关民生福祉与社会和谐稳定。规范收费行为可有效遏制殡葬领域收费乱象，维护公平有序的市场秩序，促进殡葬行业健康发展。</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rPr>
      </w:pPr>
      <w:r>
        <w:rPr>
          <w:rFonts w:hint="default" w:ascii="Times New Roman" w:hAnsi="Times New Roman" w:eastAsia="楷体_GB2312" w:cs="Times New Roman"/>
          <w:b/>
          <w:bCs/>
          <w:kern w:val="2"/>
          <w:sz w:val="32"/>
          <w:szCs w:val="32"/>
          <w:lang w:val="en-US" w:eastAsia="zh-CN"/>
        </w:rPr>
        <w:t>（二）收费标准长时间未调整，不符合当前实际</w:t>
      </w:r>
    </w:p>
    <w:p>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目前地区殡葬服务收费标准主要</w:t>
      </w:r>
      <w:r>
        <w:rPr>
          <w:rFonts w:hint="eastAsia" w:ascii="Times New Roman" w:hAnsi="Times New Roman" w:eastAsia="仿宋_GB2312" w:cs="Times New Roman"/>
          <w:b w:val="0"/>
          <w:bCs w:val="0"/>
          <w:color w:val="auto"/>
          <w:sz w:val="32"/>
          <w:szCs w:val="32"/>
          <w:lang w:val="en-US" w:eastAsia="zh-CN"/>
        </w:rPr>
        <w:t>根据</w:t>
      </w:r>
      <w:r>
        <w:rPr>
          <w:rFonts w:hint="default" w:ascii="Times New Roman" w:hAnsi="Times New Roman" w:eastAsia="仿宋_GB2312" w:cs="Times New Roman"/>
          <w:b w:val="0"/>
          <w:bCs w:val="0"/>
          <w:color w:val="auto"/>
          <w:sz w:val="32"/>
          <w:szCs w:val="32"/>
          <w:lang w:val="en-US" w:eastAsia="zh-CN"/>
        </w:rPr>
        <w:t>《关于调整殡葬服务收费标准的通知》（新价非字〔1999〕22号）文件规定执行，已执行26年，殡仪服务收费项目难以满足群众对殡葬服务的个性化需求。同时</w:t>
      </w:r>
      <w:r>
        <w:rPr>
          <w:rFonts w:hint="eastAsia" w:ascii="Times New Roman" w:hAnsi="Times New Roman" w:eastAsia="仿宋_GB2312" w:cs="Times New Roman"/>
          <w:b w:val="0"/>
          <w:bCs w:val="0"/>
          <w:color w:val="auto"/>
          <w:sz w:val="32"/>
          <w:szCs w:val="32"/>
          <w:lang w:val="en-US" w:eastAsia="zh-CN"/>
        </w:rPr>
        <w:t>文件</w:t>
      </w:r>
      <w:r>
        <w:rPr>
          <w:rFonts w:hint="default" w:ascii="Times New Roman" w:hAnsi="Times New Roman" w:eastAsia="仿宋_GB2312" w:cs="Times New Roman"/>
          <w:b w:val="0"/>
          <w:bCs w:val="0"/>
          <w:color w:val="auto"/>
          <w:sz w:val="32"/>
          <w:szCs w:val="32"/>
          <w:lang w:val="en-US" w:eastAsia="zh-CN"/>
        </w:rPr>
        <w:t>对殡葬用品销售价格和多个殡仪延伸服务实行定价管理，不符合现今由市场决定价格的机制，政策执行过程中容易产生收费矛盾。</w:t>
      </w:r>
    </w:p>
    <w:p>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default" w:ascii="Times New Roman" w:hAnsi="Times New Roman" w:eastAsia="楷体_GB2312" w:cs="Times New Roman"/>
          <w:b/>
          <w:bCs/>
          <w:kern w:val="2"/>
          <w:sz w:val="32"/>
          <w:szCs w:val="32"/>
          <w:lang w:val="en-US" w:eastAsia="zh-CN"/>
        </w:rPr>
      </w:pPr>
      <w:r>
        <w:rPr>
          <w:rFonts w:hint="default" w:ascii="Times New Roman" w:hAnsi="Times New Roman" w:eastAsia="楷体_GB2312" w:cs="Times New Roman"/>
          <w:b/>
          <w:bCs/>
          <w:kern w:val="2"/>
          <w:sz w:val="32"/>
          <w:szCs w:val="32"/>
          <w:lang w:val="en-US" w:eastAsia="zh-CN"/>
        </w:rPr>
        <w:t>（三）成本上升，原收费标准已经难以合理补偿殡仪服务成本。</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right="0" w:rightChars="0"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近年来人力成本、设备运维成本持续</w:t>
      </w:r>
      <w:r>
        <w:rPr>
          <w:rFonts w:hint="eastAsia" w:ascii="Times New Roman" w:hAnsi="Times New Roman" w:eastAsia="仿宋_GB2312" w:cs="Times New Roman"/>
          <w:b w:val="0"/>
          <w:kern w:val="2"/>
          <w:sz w:val="32"/>
          <w:szCs w:val="32"/>
          <w:lang w:val="en-US" w:eastAsia="zh-CN" w:bidi="ar-SA"/>
        </w:rPr>
        <w:t>上涨</w:t>
      </w:r>
      <w:r>
        <w:rPr>
          <w:rFonts w:hint="default" w:ascii="Times New Roman" w:hAnsi="Times New Roman" w:eastAsia="仿宋_GB2312" w:cs="Times New Roman"/>
          <w:b w:val="0"/>
          <w:kern w:val="2"/>
          <w:sz w:val="32"/>
          <w:szCs w:val="32"/>
          <w:lang w:val="en-US" w:eastAsia="zh-CN" w:bidi="ar-SA"/>
        </w:rPr>
        <w:t>，造成各县（市）殡葬服务目前面临收支失衡、成本覆盖不足、运营困难、服务能力持续退化等问题。</w:t>
      </w:r>
    </w:p>
    <w:p>
      <w:pPr>
        <w:pStyle w:val="2"/>
        <w:pageBreakBefore w:val="0"/>
        <w:numPr>
          <w:ilvl w:val="0"/>
          <w:numId w:val="0"/>
        </w:numPr>
        <w:kinsoku/>
        <w:wordWrap/>
        <w:overflowPunct/>
        <w:topLinePunct w:val="0"/>
        <w:autoSpaceDE/>
        <w:autoSpaceDN/>
        <w:bidi w:val="0"/>
        <w:snapToGrid w:val="0"/>
        <w:spacing w:before="0" w:beforeLines="0" w:after="0" w:afterLines="0" w:line="560" w:lineRule="exact"/>
        <w:ind w:right="0" w:rightChars="0" w:firstLine="640" w:firstLineChars="200"/>
        <w:jc w:val="both"/>
        <w:textAlignment w:val="auto"/>
        <w:rPr>
          <w:rFonts w:hint="default" w:ascii="Times New Roman" w:hAnsi="Times New Roman" w:eastAsia="楷体_GB2312" w:cs="Times New Roman"/>
          <w:b w:val="0"/>
          <w:bCs/>
          <w:kern w:val="2"/>
          <w:sz w:val="32"/>
          <w:szCs w:val="32"/>
          <w:lang w:val="en-US" w:eastAsia="zh-CN" w:bidi="ar-SA"/>
        </w:rPr>
      </w:pPr>
      <w:r>
        <w:rPr>
          <w:rFonts w:hint="default" w:ascii="Times New Roman" w:hAnsi="Times New Roman" w:eastAsia="黑体" w:cs="Times New Roman"/>
          <w:b w:val="0"/>
          <w:bCs/>
          <w:color w:val="000000"/>
          <w:kern w:val="2"/>
          <w:sz w:val="32"/>
          <w:szCs w:val="32"/>
          <w:lang w:val="en-US" w:eastAsia="zh-CN" w:bidi="ar-SA"/>
        </w:rPr>
        <w:t>三、成本监审情况</w:t>
      </w:r>
    </w:p>
    <w:p>
      <w:pPr>
        <w:pStyle w:val="4"/>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依据《中华人民共和国价格法》</w:t>
      </w:r>
      <w:bookmarkStart w:id="0" w:name="_GoBack"/>
      <w:bookmarkEnd w:id="0"/>
      <w:r>
        <w:rPr>
          <w:rFonts w:hint="default" w:ascii="Times New Roman" w:hAnsi="Times New Roman" w:eastAsia="仿宋_GB2312" w:cs="Times New Roman"/>
          <w:b w:val="0"/>
          <w:kern w:val="2"/>
          <w:sz w:val="32"/>
          <w:szCs w:val="32"/>
          <w:lang w:val="en-US" w:eastAsia="zh-CN" w:bidi="ar-SA"/>
        </w:rPr>
        <w:t>《政府制定价格成本监审办法》（国家发展和改革委员会令〔2017〕8号）等有关规定，地区各县（市）于2025年4月对殡葬延伸服务开展成本监（专）审工作，</w:t>
      </w:r>
      <w:r>
        <w:rPr>
          <w:rFonts w:hint="eastAsia" w:ascii="Times New Roman" w:hAnsi="Times New Roman" w:eastAsia="仿宋_GB2312" w:cs="Times New Roman"/>
          <w:b w:val="0"/>
          <w:kern w:val="2"/>
          <w:sz w:val="32"/>
          <w:szCs w:val="32"/>
          <w:lang w:val="en-US" w:eastAsia="zh-CN" w:bidi="ar-SA"/>
        </w:rPr>
        <w:t>各类定价项目</w:t>
      </w:r>
      <w:r>
        <w:rPr>
          <w:rFonts w:hint="default" w:ascii="Times New Roman" w:hAnsi="Times New Roman" w:eastAsia="仿宋_GB2312" w:cs="Times New Roman"/>
          <w:b w:val="0"/>
          <w:kern w:val="2"/>
          <w:sz w:val="32"/>
          <w:szCs w:val="32"/>
          <w:lang w:val="en-US" w:eastAsia="zh-CN" w:bidi="ar-SA"/>
        </w:rPr>
        <w:t>成本</w:t>
      </w:r>
      <w:r>
        <w:rPr>
          <w:rFonts w:hint="eastAsia" w:ascii="Times New Roman" w:hAnsi="Times New Roman" w:eastAsia="仿宋_GB2312" w:cs="Times New Roman"/>
          <w:b w:val="0"/>
          <w:kern w:val="2"/>
          <w:sz w:val="32"/>
          <w:szCs w:val="32"/>
          <w:lang w:val="en-US" w:eastAsia="zh-CN" w:bidi="ar-SA"/>
        </w:rPr>
        <w:t>测算情况</w:t>
      </w:r>
      <w:r>
        <w:rPr>
          <w:rFonts w:hint="default" w:ascii="Times New Roman" w:hAnsi="Times New Roman" w:eastAsia="仿宋_GB2312" w:cs="Times New Roman"/>
          <w:b w:val="0"/>
          <w:kern w:val="2"/>
          <w:sz w:val="32"/>
          <w:szCs w:val="32"/>
          <w:lang w:val="en-US" w:eastAsia="zh-CN" w:bidi="ar-SA"/>
        </w:rPr>
        <w:t>如下：</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（一）遗体防腐项目成本。</w:t>
      </w:r>
      <w:r>
        <w:rPr>
          <w:rFonts w:hint="default" w:ascii="Times New Roman" w:hAnsi="Times New Roman" w:eastAsia="仿宋_GB2312" w:cs="Times New Roman"/>
          <w:color w:val="auto"/>
          <w:sz w:val="32"/>
          <w:szCs w:val="32"/>
          <w:lang w:val="en-US" w:eastAsia="zh-CN"/>
        </w:rPr>
        <w:t>地区各县（市）均未开展过此类业务，缺少成本测算数据作为支撑，无法开展成本测算</w:t>
      </w:r>
      <w:r>
        <w:rPr>
          <w:rFonts w:hint="eastAsia" w:ascii="Times New Roman" w:hAnsi="Times New Roman" w:eastAsia="仿宋_GB2312" w:cs="Times New Roman"/>
          <w:color w:val="auto"/>
          <w:sz w:val="32"/>
          <w:szCs w:val="32"/>
          <w:lang w:val="en-US" w:eastAsia="zh-CN"/>
        </w:rPr>
        <w:t>，故本次暂不定价。</w:t>
      </w:r>
    </w:p>
    <w:p>
      <w:pPr>
        <w:pStyle w:val="4"/>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bidi="ar-SA"/>
        </w:rPr>
        <w:t>（二）遗体整容。</w:t>
      </w:r>
      <w:r>
        <w:rPr>
          <w:rFonts w:hint="eastAsia" w:ascii="Times New Roman" w:hAnsi="Times New Roman" w:eastAsia="仿宋_GB2312" w:cs="Times New Roman"/>
          <w:color w:val="auto"/>
          <w:sz w:val="32"/>
          <w:szCs w:val="32"/>
          <w:lang w:val="en-US" w:eastAsia="zh-CN"/>
        </w:rPr>
        <w:t>经</w:t>
      </w:r>
      <w:r>
        <w:rPr>
          <w:rFonts w:hint="default" w:ascii="Times New Roman" w:hAnsi="Times New Roman" w:eastAsia="仿宋_GB2312" w:cs="Times New Roman"/>
          <w:color w:val="auto"/>
          <w:sz w:val="32"/>
          <w:szCs w:val="32"/>
          <w:lang w:val="en-US" w:eastAsia="zh-CN"/>
        </w:rPr>
        <w:t>县（市）测算成本在44.97元</w:t>
      </w:r>
      <w:r>
        <w:rPr>
          <w:rFonts w:hint="eastAsia" w:ascii="Times New Roman" w:hAnsi="Times New Roman" w:eastAsia="仿宋_GB2312" w:cs="Times New Roman"/>
          <w:color w:val="auto"/>
          <w:sz w:val="32"/>
          <w:szCs w:val="32"/>
          <w:lang w:val="en-US" w:eastAsia="zh-CN"/>
        </w:rPr>
        <w:t>（不完全项目服务成本）</w:t>
      </w:r>
      <w:r>
        <w:rPr>
          <w:rFonts w:hint="default" w:ascii="Times New Roman" w:hAnsi="Times New Roman" w:eastAsia="仿宋_GB2312" w:cs="Times New Roman"/>
          <w:color w:val="auto"/>
          <w:sz w:val="32"/>
          <w:szCs w:val="32"/>
          <w:lang w:val="en-US" w:eastAsia="zh-CN"/>
        </w:rPr>
        <w:t>～199元 /具</w:t>
      </w:r>
      <w:r>
        <w:rPr>
          <w:rFonts w:hint="eastAsia" w:ascii="Times New Roman" w:hAnsi="Times New Roman" w:eastAsia="仿宋_GB2312" w:cs="Times New Roman"/>
          <w:color w:val="auto"/>
          <w:sz w:val="32"/>
          <w:szCs w:val="32"/>
          <w:lang w:val="en-US" w:eastAsia="zh-CN"/>
        </w:rPr>
        <w:t>之间</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（三）吊唁设施及设备租赁。大厅（300㎡以上）：</w:t>
      </w:r>
      <w:r>
        <w:rPr>
          <w:rFonts w:hint="default" w:ascii="Times New Roman" w:hAnsi="Times New Roman" w:eastAsia="仿宋_GB2312" w:cs="Times New Roman"/>
          <w:color w:val="auto"/>
          <w:sz w:val="32"/>
          <w:szCs w:val="32"/>
          <w:lang w:val="en-US" w:eastAsia="zh-CN"/>
        </w:rPr>
        <w:t>经各县（市）测算租赁成本在878元～1557.15元/场次之间。</w:t>
      </w:r>
      <w:r>
        <w:rPr>
          <w:rFonts w:hint="default" w:ascii="Times New Roman" w:hAnsi="Times New Roman" w:eastAsia="仿宋_GB2312" w:cs="Times New Roman"/>
          <w:b/>
          <w:bCs/>
          <w:sz w:val="32"/>
          <w:szCs w:val="32"/>
          <w:lang w:val="en-US" w:eastAsia="zh-CN"/>
        </w:rPr>
        <w:t>中厅</w:t>
      </w:r>
      <w:r>
        <w:rPr>
          <w:rFonts w:hint="default" w:ascii="Times New Roman" w:hAnsi="Times New Roman" w:eastAsia="仿宋_GB2312" w:cs="Times New Roman"/>
          <w:b/>
          <w:bCs/>
          <w:color w:val="auto"/>
          <w:sz w:val="32"/>
          <w:szCs w:val="32"/>
          <w:lang w:val="en-US" w:eastAsia="zh-CN"/>
        </w:rPr>
        <w:t>（100～300㎡）：</w:t>
      </w:r>
      <w:r>
        <w:rPr>
          <w:rFonts w:hint="default" w:ascii="Times New Roman" w:hAnsi="Times New Roman" w:eastAsia="仿宋_GB2312" w:cs="Times New Roman"/>
          <w:color w:val="auto"/>
          <w:sz w:val="32"/>
          <w:szCs w:val="32"/>
          <w:lang w:val="en-US" w:eastAsia="zh-CN"/>
        </w:rPr>
        <w:t>216.26元～817元/场次之间。</w:t>
      </w:r>
      <w:r>
        <w:rPr>
          <w:rFonts w:hint="default" w:ascii="Times New Roman" w:hAnsi="Times New Roman" w:eastAsia="仿宋_GB2312" w:cs="Times New Roman"/>
          <w:b/>
          <w:bCs/>
          <w:sz w:val="32"/>
          <w:szCs w:val="32"/>
          <w:lang w:val="en-US" w:eastAsia="zh-CN"/>
        </w:rPr>
        <w:t>小厅（100㎡以下）：</w:t>
      </w:r>
      <w:r>
        <w:rPr>
          <w:rFonts w:hint="default" w:ascii="Times New Roman" w:hAnsi="Times New Roman" w:eastAsia="仿宋_GB2312" w:cs="Times New Roman"/>
          <w:color w:val="auto"/>
          <w:sz w:val="32"/>
          <w:szCs w:val="32"/>
          <w:lang w:val="en-US" w:eastAsia="zh-CN"/>
        </w:rPr>
        <w:t>119.30元～346元/场次之间。</w:t>
      </w:r>
    </w:p>
    <w:p>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守灵间设施设备租用。</w:t>
      </w:r>
      <w:r>
        <w:rPr>
          <w:rFonts w:hint="default" w:ascii="Times New Roman" w:hAnsi="Times New Roman" w:eastAsia="仿宋_GB2312" w:cs="Times New Roman"/>
          <w:color w:val="auto"/>
          <w:sz w:val="32"/>
          <w:szCs w:val="32"/>
          <w:lang w:val="en-US" w:eastAsia="zh-CN"/>
        </w:rPr>
        <w:t>经各县（市）测算租赁成本在</w:t>
      </w:r>
      <w:r>
        <w:rPr>
          <w:rFonts w:hint="eastAsia" w:ascii="Times New Roman" w:hAnsi="Times New Roman" w:eastAsia="仿宋_GB2312" w:cs="Times New Roman"/>
          <w:color w:val="auto"/>
          <w:sz w:val="32"/>
          <w:szCs w:val="32"/>
          <w:lang w:val="en-US" w:eastAsia="zh-CN"/>
        </w:rPr>
        <w:t>149</w:t>
      </w:r>
      <w:r>
        <w:rPr>
          <w:rFonts w:hint="default" w:ascii="Times New Roman" w:hAnsi="Times New Roman" w:eastAsia="仿宋_GB2312" w:cs="Times New Roman"/>
          <w:color w:val="auto"/>
          <w:sz w:val="32"/>
          <w:szCs w:val="32"/>
          <w:lang w:val="en-US" w:eastAsia="zh-CN"/>
        </w:rPr>
        <w:t>元～536.3元/天（24小时）之间。</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（四）公益性公墓维护管理费。</w:t>
      </w:r>
      <w:r>
        <w:rPr>
          <w:rFonts w:hint="default" w:ascii="Times New Roman" w:hAnsi="Times New Roman" w:eastAsia="仿宋_GB2312" w:cs="Times New Roman"/>
          <w:color w:val="auto"/>
          <w:sz w:val="32"/>
          <w:szCs w:val="32"/>
          <w:lang w:val="en-US" w:eastAsia="zh-CN"/>
        </w:rPr>
        <w:t>经各县（市）测算公益性公墓维护管理费</w:t>
      </w:r>
      <w:r>
        <w:rPr>
          <w:rFonts w:hint="eastAsia" w:ascii="Times New Roman" w:hAnsi="Times New Roman" w:eastAsia="仿宋_GB2312" w:cs="Times New Roman"/>
          <w:color w:val="auto"/>
          <w:sz w:val="32"/>
          <w:szCs w:val="32"/>
          <w:lang w:val="en-US" w:eastAsia="zh-CN"/>
        </w:rPr>
        <w:t>在</w:t>
      </w:r>
      <w:r>
        <w:rPr>
          <w:rFonts w:hint="default" w:ascii="Times New Roman" w:hAnsi="Times New Roman" w:eastAsia="仿宋_GB2312" w:cs="Times New Roman"/>
          <w:color w:val="auto"/>
          <w:sz w:val="32"/>
          <w:szCs w:val="32"/>
          <w:lang w:val="en-US" w:eastAsia="zh-CN"/>
        </w:rPr>
        <w:t>12元～39.87元/年·座之间。</w:t>
      </w:r>
    </w:p>
    <w:p>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（五）公益性公墓价格。</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right="0" w:rightChars="0"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简易土葬墓穴</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经</w:t>
      </w:r>
      <w:r>
        <w:rPr>
          <w:rFonts w:hint="default" w:ascii="Times New Roman" w:hAnsi="Times New Roman" w:eastAsia="仿宋_GB2312" w:cs="Times New Roman"/>
          <w:color w:val="auto"/>
          <w:sz w:val="32"/>
          <w:szCs w:val="32"/>
          <w:highlight w:val="none"/>
          <w:lang w:val="en-US" w:eastAsia="zh-CN"/>
        </w:rPr>
        <w:t>成本调查</w:t>
      </w:r>
      <w:r>
        <w:rPr>
          <w:rFonts w:hint="eastAsia" w:ascii="Times New Roman" w:hAnsi="Times New Roman" w:eastAsia="仿宋_GB2312" w:cs="Times New Roman"/>
          <w:color w:val="auto"/>
          <w:sz w:val="32"/>
          <w:szCs w:val="32"/>
          <w:highlight w:val="none"/>
          <w:lang w:val="en-US" w:eastAsia="zh-CN"/>
        </w:rPr>
        <w:t>测算成本为</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968</w:t>
      </w:r>
      <w:r>
        <w:rPr>
          <w:rFonts w:hint="default" w:ascii="Times New Roman" w:hAnsi="Times New Roman" w:eastAsia="仿宋_GB2312" w:cs="Times New Roman"/>
          <w:color w:val="auto"/>
          <w:sz w:val="32"/>
          <w:szCs w:val="32"/>
          <w:highlight w:val="none"/>
          <w:lang w:val="en-US" w:eastAsia="zh-CN"/>
        </w:rPr>
        <w:t>元/墓位（含起棺、堆土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挖坑等费用）。</w:t>
      </w:r>
      <w:r>
        <w:rPr>
          <w:rFonts w:hint="default" w:ascii="Times New Roman" w:hAnsi="Times New Roman" w:eastAsia="仿宋_GB2312" w:cs="Times New Roman"/>
          <w:b/>
          <w:bCs/>
          <w:color w:val="auto"/>
          <w:sz w:val="32"/>
          <w:szCs w:val="32"/>
          <w:highlight w:val="none"/>
          <w:lang w:val="en-US" w:eastAsia="zh-CN"/>
        </w:rPr>
        <w:t>砌砖土葬墓穴</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单穴</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各县（市）成本监（专）审口径不一致，其中额敏县</w:t>
      </w:r>
      <w:r>
        <w:rPr>
          <w:rFonts w:hint="eastAsia" w:ascii="Times New Roman" w:hAnsi="Times New Roman" w:eastAsia="仿宋_GB2312" w:cs="Times New Roman"/>
          <w:color w:val="auto"/>
          <w:sz w:val="32"/>
          <w:szCs w:val="32"/>
          <w:highlight w:val="none"/>
          <w:lang w:val="en-US" w:eastAsia="zh-CN"/>
        </w:rPr>
        <w:t>成本测算为</w:t>
      </w:r>
      <w:r>
        <w:rPr>
          <w:rFonts w:hint="default" w:ascii="Times New Roman" w:hAnsi="Times New Roman" w:eastAsia="仿宋_GB2312" w:cs="Times New Roman"/>
          <w:color w:val="auto"/>
          <w:sz w:val="32"/>
          <w:szCs w:val="32"/>
          <w:highlight w:val="none"/>
          <w:lang w:val="en-US" w:eastAsia="zh-CN"/>
        </w:rPr>
        <w:t>2989.26元/座</w:t>
      </w:r>
      <w:r>
        <w:rPr>
          <w:rFonts w:hint="eastAsia" w:ascii="Times New Roman" w:hAnsi="Times New Roman" w:eastAsia="仿宋_GB2312" w:cs="Times New Roman"/>
          <w:color w:val="auto"/>
          <w:sz w:val="32"/>
          <w:szCs w:val="32"/>
          <w:highlight w:val="none"/>
          <w:lang w:val="en-US" w:eastAsia="zh-CN"/>
        </w:rPr>
        <w:t>（仅地下部分，不含堆土、起棺等费用）、乌苏市工程造价报价为3555.12</w:t>
      </w:r>
      <w:r>
        <w:rPr>
          <w:rFonts w:hint="default" w:ascii="Times New Roman" w:hAnsi="Times New Roman" w:eastAsia="仿宋_GB2312" w:cs="Times New Roman"/>
          <w:color w:val="auto"/>
          <w:sz w:val="32"/>
          <w:szCs w:val="32"/>
          <w:highlight w:val="none"/>
          <w:lang w:val="en-US" w:eastAsia="zh-CN"/>
        </w:rPr>
        <w:t>元/座</w:t>
      </w:r>
      <w:r>
        <w:rPr>
          <w:rFonts w:hint="eastAsia" w:ascii="Times New Roman" w:hAnsi="Times New Roman" w:eastAsia="仿宋_GB2312" w:cs="Times New Roman"/>
          <w:color w:val="auto"/>
          <w:sz w:val="32"/>
          <w:szCs w:val="32"/>
          <w:highlight w:val="none"/>
          <w:lang w:val="en-US" w:eastAsia="zh-CN"/>
        </w:rPr>
        <w:t>、沙湾市工程造价报价为</w:t>
      </w:r>
      <w:r>
        <w:rPr>
          <w:rFonts w:hint="default" w:ascii="Times New Roman" w:hAnsi="Times New Roman" w:eastAsia="仿宋_GB2312" w:cs="Times New Roman"/>
          <w:color w:val="auto"/>
          <w:sz w:val="32"/>
          <w:szCs w:val="32"/>
          <w:highlight w:val="none"/>
          <w:lang w:val="en-US" w:eastAsia="zh-CN"/>
        </w:rPr>
        <w:t>4483.67元/座</w:t>
      </w:r>
      <w:r>
        <w:rPr>
          <w:rFonts w:hint="eastAsia" w:ascii="Times New Roman" w:hAnsi="Times New Roman" w:eastAsia="仿宋_GB2312" w:cs="Times New Roman"/>
          <w:color w:val="auto"/>
          <w:sz w:val="32"/>
          <w:szCs w:val="32"/>
          <w:highlight w:val="none"/>
          <w:lang w:val="en-US" w:eastAsia="zh-CN"/>
        </w:rPr>
        <w:t>。本次采用第三方</w:t>
      </w:r>
      <w:r>
        <w:rPr>
          <w:rFonts w:hint="default" w:ascii="Times New Roman" w:hAnsi="Times New Roman" w:eastAsia="仿宋_GB2312" w:cs="Times New Roman"/>
          <w:color w:val="auto"/>
          <w:sz w:val="32"/>
          <w:szCs w:val="32"/>
          <w:highlight w:val="none"/>
          <w:lang w:val="en-US" w:eastAsia="zh-CN"/>
        </w:rPr>
        <w:t>成本调查</w:t>
      </w:r>
      <w:r>
        <w:rPr>
          <w:rFonts w:hint="eastAsia" w:ascii="Times New Roman" w:hAnsi="Times New Roman" w:eastAsia="仿宋_GB2312" w:cs="Times New Roman"/>
          <w:color w:val="auto"/>
          <w:sz w:val="32"/>
          <w:szCs w:val="32"/>
          <w:highlight w:val="none"/>
          <w:lang w:val="en-US" w:eastAsia="zh-CN"/>
        </w:rPr>
        <w:t>测算成本数据</w:t>
      </w:r>
      <w:r>
        <w:rPr>
          <w:rFonts w:hint="default" w:ascii="Times New Roman" w:hAnsi="Times New Roman" w:eastAsia="仿宋_GB2312" w:cs="Times New Roman"/>
          <w:color w:val="auto"/>
          <w:sz w:val="32"/>
          <w:szCs w:val="32"/>
          <w:highlight w:val="none"/>
          <w:lang w:val="en-US" w:eastAsia="zh-CN"/>
        </w:rPr>
        <w:t>4299元/座（含挖坑、起棺、堆土费用）。</w:t>
      </w:r>
      <w:r>
        <w:rPr>
          <w:rFonts w:hint="default" w:ascii="Times New Roman" w:hAnsi="Times New Roman" w:eastAsia="仿宋_GB2312" w:cs="Times New Roman"/>
          <w:b/>
          <w:bCs/>
          <w:color w:val="auto"/>
          <w:sz w:val="32"/>
          <w:szCs w:val="32"/>
          <w:highlight w:val="none"/>
          <w:lang w:val="en-US" w:eastAsia="zh-CN"/>
        </w:rPr>
        <w:t>砌砖土葬墓穴</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双穴</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额敏县成本测算为5136.39</w:t>
      </w:r>
      <w:r>
        <w:rPr>
          <w:rFonts w:hint="default" w:ascii="Times New Roman" w:hAnsi="Times New Roman" w:eastAsia="仿宋_GB2312" w:cs="Times New Roman"/>
          <w:color w:val="auto"/>
          <w:sz w:val="32"/>
          <w:szCs w:val="32"/>
          <w:highlight w:val="none"/>
          <w:lang w:val="en-US" w:eastAsia="zh-CN"/>
        </w:rPr>
        <w:t>元/座</w:t>
      </w:r>
      <w:r>
        <w:rPr>
          <w:rFonts w:hint="eastAsia" w:ascii="Times New Roman" w:hAnsi="Times New Roman" w:eastAsia="仿宋_GB2312" w:cs="Times New Roman"/>
          <w:color w:val="auto"/>
          <w:sz w:val="32"/>
          <w:szCs w:val="32"/>
          <w:highlight w:val="none"/>
          <w:lang w:val="en-US" w:eastAsia="zh-CN"/>
        </w:rPr>
        <w:t>（仅地下部分，不含堆土、起棺等费用）、乌苏市工程造价报价为6285.96</w:t>
      </w:r>
      <w:r>
        <w:rPr>
          <w:rFonts w:hint="default" w:ascii="Times New Roman" w:hAnsi="Times New Roman" w:eastAsia="仿宋_GB2312" w:cs="Times New Roman"/>
          <w:color w:val="auto"/>
          <w:sz w:val="32"/>
          <w:szCs w:val="32"/>
          <w:highlight w:val="none"/>
          <w:lang w:val="en-US" w:eastAsia="zh-CN"/>
        </w:rPr>
        <w:t>元/座</w:t>
      </w:r>
      <w:r>
        <w:rPr>
          <w:rFonts w:hint="eastAsia" w:ascii="Times New Roman" w:hAnsi="Times New Roman" w:eastAsia="仿宋_GB2312" w:cs="Times New Roman"/>
          <w:color w:val="auto"/>
          <w:sz w:val="32"/>
          <w:szCs w:val="32"/>
          <w:highlight w:val="none"/>
          <w:lang w:val="en-US" w:eastAsia="zh-CN"/>
        </w:rPr>
        <w:t>、沙湾市工程造价报价为6637.73</w:t>
      </w:r>
      <w:r>
        <w:rPr>
          <w:rFonts w:hint="default" w:ascii="Times New Roman" w:hAnsi="Times New Roman" w:eastAsia="仿宋_GB2312" w:cs="Times New Roman"/>
          <w:color w:val="auto"/>
          <w:sz w:val="32"/>
          <w:szCs w:val="32"/>
          <w:highlight w:val="none"/>
          <w:lang w:val="en-US" w:eastAsia="zh-CN"/>
        </w:rPr>
        <w:t>元/座</w:t>
      </w:r>
      <w:r>
        <w:rPr>
          <w:rFonts w:hint="eastAsia" w:ascii="Times New Roman" w:hAnsi="Times New Roman" w:eastAsia="仿宋_GB2312" w:cs="Times New Roman"/>
          <w:color w:val="auto"/>
          <w:sz w:val="32"/>
          <w:szCs w:val="32"/>
          <w:highlight w:val="none"/>
          <w:lang w:val="en-US" w:eastAsia="zh-CN"/>
        </w:rPr>
        <w:t>、第三方</w:t>
      </w:r>
      <w:r>
        <w:rPr>
          <w:rFonts w:hint="default" w:ascii="Times New Roman" w:hAnsi="Times New Roman" w:eastAsia="仿宋_GB2312" w:cs="Times New Roman"/>
          <w:color w:val="auto"/>
          <w:sz w:val="32"/>
          <w:szCs w:val="32"/>
          <w:highlight w:val="none"/>
          <w:lang w:val="en-US" w:eastAsia="zh-CN"/>
        </w:rPr>
        <w:t>成本调查</w:t>
      </w:r>
      <w:r>
        <w:rPr>
          <w:rFonts w:hint="eastAsia" w:ascii="Times New Roman" w:hAnsi="Times New Roman" w:eastAsia="仿宋_GB2312" w:cs="Times New Roman"/>
          <w:color w:val="auto"/>
          <w:sz w:val="32"/>
          <w:szCs w:val="32"/>
          <w:highlight w:val="none"/>
          <w:lang w:val="en-US" w:eastAsia="zh-CN"/>
        </w:rPr>
        <w:t>测算为</w:t>
      </w:r>
      <w:r>
        <w:rPr>
          <w:rFonts w:hint="default" w:ascii="Times New Roman" w:hAnsi="Times New Roman" w:eastAsia="仿宋_GB2312" w:cs="Times New Roman"/>
          <w:color w:val="auto"/>
          <w:sz w:val="32"/>
          <w:szCs w:val="32"/>
          <w:highlight w:val="none"/>
          <w:lang w:val="en-US" w:eastAsia="zh-CN"/>
        </w:rPr>
        <w:t>6962元/座（含挖坑、起棺、堆土等费用）。</w:t>
      </w:r>
      <w:r>
        <w:rPr>
          <w:rFonts w:hint="default" w:ascii="Times New Roman" w:hAnsi="Times New Roman" w:eastAsia="仿宋_GB2312" w:cs="Times New Roman"/>
          <w:b/>
          <w:bCs/>
          <w:color w:val="auto"/>
          <w:sz w:val="32"/>
          <w:szCs w:val="32"/>
          <w:highlight w:val="none"/>
          <w:lang w:val="en-US" w:eastAsia="zh-CN"/>
        </w:rPr>
        <w:t>简易骨灰墓穴</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单穴</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地区暂无简易骨灰墓穴单穴数据。</w:t>
      </w:r>
      <w:r>
        <w:rPr>
          <w:rFonts w:hint="default" w:ascii="Times New Roman" w:hAnsi="Times New Roman" w:eastAsia="仿宋_GB2312" w:cs="Times New Roman"/>
          <w:b/>
          <w:bCs/>
          <w:color w:val="auto"/>
          <w:sz w:val="32"/>
          <w:szCs w:val="32"/>
          <w:highlight w:val="none"/>
          <w:lang w:val="en-US" w:eastAsia="zh-CN"/>
        </w:rPr>
        <w:t>简易骨灰墓穴</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双穴</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经</w:t>
      </w:r>
      <w:r>
        <w:rPr>
          <w:rFonts w:hint="default" w:ascii="Times New Roman" w:hAnsi="Times New Roman" w:eastAsia="仿宋_GB2312" w:cs="Times New Roman"/>
          <w:b w:val="0"/>
          <w:bCs w:val="0"/>
          <w:color w:val="auto"/>
          <w:sz w:val="32"/>
          <w:szCs w:val="32"/>
          <w:highlight w:val="none"/>
          <w:lang w:val="en-US" w:eastAsia="zh-CN"/>
        </w:rPr>
        <w:t>各县（市</w:t>
      </w:r>
      <w:r>
        <w:rPr>
          <w:rFonts w:hint="default" w:ascii="Times New Roman" w:hAnsi="Times New Roman" w:eastAsia="仿宋_GB2312" w:cs="Times New Roman"/>
          <w:color w:val="auto"/>
          <w:sz w:val="32"/>
          <w:szCs w:val="32"/>
          <w:highlight w:val="none"/>
          <w:lang w:val="en-US" w:eastAsia="zh-CN"/>
        </w:rPr>
        <w:t>）测算</w:t>
      </w:r>
      <w:r>
        <w:rPr>
          <w:rFonts w:hint="eastAsia" w:ascii="Times New Roman" w:hAnsi="Times New Roman" w:eastAsia="仿宋_GB2312" w:cs="Times New Roman"/>
          <w:color w:val="auto"/>
          <w:sz w:val="32"/>
          <w:szCs w:val="32"/>
          <w:highlight w:val="none"/>
          <w:lang w:val="en-US" w:eastAsia="zh-CN"/>
        </w:rPr>
        <w:t>成本</w:t>
      </w:r>
      <w:r>
        <w:rPr>
          <w:rFonts w:hint="default" w:ascii="Times New Roman" w:hAnsi="Times New Roman" w:eastAsia="仿宋_GB2312" w:cs="Times New Roman"/>
          <w:color w:val="auto"/>
          <w:sz w:val="32"/>
          <w:szCs w:val="32"/>
          <w:highlight w:val="none"/>
          <w:lang w:val="en-US" w:eastAsia="zh-CN"/>
        </w:rPr>
        <w:t>在3765.84元～4314.37元/墓位</w:t>
      </w:r>
      <w:r>
        <w:rPr>
          <w:rFonts w:hint="eastAsia" w:ascii="Times New Roman" w:hAnsi="Times New Roman" w:eastAsia="仿宋_GB2312" w:cs="Times New Roman"/>
          <w:color w:val="auto"/>
          <w:sz w:val="32"/>
          <w:szCs w:val="32"/>
          <w:highlight w:val="none"/>
          <w:lang w:val="en-US" w:eastAsia="zh-CN"/>
        </w:rPr>
        <w:t>之间</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b w:val="0"/>
          <w:bCs w:val="0"/>
          <w:kern w:val="2"/>
          <w:sz w:val="32"/>
          <w:szCs w:val="32"/>
          <w:lang w:val="en-US" w:eastAsia="zh-CN"/>
        </w:rPr>
      </w:pPr>
      <w:r>
        <w:rPr>
          <w:rFonts w:hint="default" w:ascii="Times New Roman" w:hAnsi="Times New Roman" w:eastAsia="黑体" w:cs="Times New Roman"/>
          <w:b w:val="0"/>
          <w:bCs w:val="0"/>
          <w:kern w:val="2"/>
          <w:sz w:val="32"/>
          <w:szCs w:val="32"/>
          <w:lang w:val="en-US" w:eastAsia="zh-CN"/>
        </w:rPr>
        <w:t>四、拟定调价方案</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sectPr>
          <w:footerReference r:id="rId5" w:type="default"/>
          <w:pgSz w:w="11906" w:h="16838"/>
          <w:pgMar w:top="2098" w:right="1474" w:bottom="1984" w:left="1474" w:header="850" w:footer="1587" w:gutter="0"/>
          <w:pgBorders>
            <w:top w:val="none" w:sz="0" w:space="0"/>
            <w:left w:val="none" w:sz="0" w:space="0"/>
            <w:bottom w:val="none" w:sz="0" w:space="0"/>
            <w:right w:val="none" w:sz="0" w:space="0"/>
          </w:pgBorders>
          <w:pgNumType w:fmt="numberInDash"/>
          <w:cols w:space="0" w:num="1"/>
          <w:rtlGutter w:val="0"/>
          <w:docGrid w:linePitch="360" w:charSpace="0"/>
        </w:sectPr>
      </w:pPr>
      <w:r>
        <w:rPr>
          <w:rFonts w:hint="default" w:ascii="Times New Roman" w:hAnsi="Times New Roman" w:eastAsia="仿宋_GB2312" w:cs="Times New Roman"/>
          <w:color w:val="auto"/>
          <w:sz w:val="32"/>
          <w:szCs w:val="32"/>
          <w:lang w:val="en-US" w:eastAsia="zh-CN"/>
        </w:rPr>
        <w:t>根据各县（市）殡仪延伸服务和公益性公墓</w:t>
      </w:r>
      <w:r>
        <w:rPr>
          <w:rFonts w:hint="eastAsia" w:ascii="Times New Roman" w:hAnsi="Times New Roman" w:eastAsia="仿宋_GB2312" w:cs="Times New Roman"/>
          <w:color w:val="auto"/>
          <w:sz w:val="32"/>
          <w:szCs w:val="32"/>
          <w:lang w:val="en-US" w:eastAsia="zh-CN"/>
        </w:rPr>
        <w:t>服务</w:t>
      </w:r>
      <w:r>
        <w:rPr>
          <w:rFonts w:hint="default" w:ascii="Times New Roman" w:hAnsi="Times New Roman" w:eastAsia="仿宋_GB2312" w:cs="Times New Roman"/>
          <w:color w:val="auto"/>
          <w:sz w:val="32"/>
          <w:szCs w:val="32"/>
          <w:lang w:val="en-US" w:eastAsia="zh-CN"/>
        </w:rPr>
        <w:t>收费成本专（监）审结论及地区民政局《</w:t>
      </w:r>
      <w:r>
        <w:rPr>
          <w:rFonts w:hint="default" w:ascii="Times New Roman" w:hAnsi="Times New Roman" w:eastAsia="仿宋_GB2312" w:cs="Times New Roman"/>
          <w:sz w:val="32"/>
          <w:szCs w:val="32"/>
          <w:lang w:val="en-US" w:eastAsia="zh-CN"/>
        </w:rPr>
        <w:t>关于调整塔城地区殡仪延伸服务及公益性公墓服务收费标准的报告</w:t>
      </w:r>
      <w:r>
        <w:rPr>
          <w:rFonts w:hint="default" w:ascii="Times New Roman" w:hAnsi="Times New Roman" w:eastAsia="仿宋_GB2312" w:cs="Times New Roman"/>
          <w:color w:val="auto"/>
          <w:sz w:val="32"/>
          <w:szCs w:val="32"/>
          <w:lang w:val="en-US" w:eastAsia="zh-CN"/>
        </w:rPr>
        <w:t>》，地区发展改革委综合考虑各县（市）经济社会发展水平、群众承受能力以及殡葬服务行业的特殊性，按照“实际成本+合理利润”的原则，初步拟定收费标准如下</w:t>
      </w:r>
      <w:r>
        <w:rPr>
          <w:rFonts w:hint="eastAsia" w:ascii="Times New Roman" w:hAnsi="Times New Roman" w:eastAsia="仿宋_GB2312" w:cs="Times New Roman"/>
          <w:color w:val="auto"/>
          <w:sz w:val="32"/>
          <w:szCs w:val="32"/>
          <w:lang w:val="en-US" w:eastAsia="zh-CN"/>
        </w:rPr>
        <w:t>表：</w:t>
      </w:r>
    </w:p>
    <w:p>
      <w:pPr>
        <w:pStyle w:val="2"/>
        <w:keepNext/>
        <w:keepLines/>
        <w:pageBreakBefore w:val="0"/>
        <w:widowControl/>
        <w:kinsoku/>
        <w:wordWrap/>
        <w:overflowPunct/>
        <w:topLinePunct w:val="0"/>
        <w:autoSpaceDE/>
        <w:autoSpaceDN/>
        <w:bidi w:val="0"/>
        <w:adjustRightInd w:val="0"/>
        <w:snapToGrid w:val="0"/>
        <w:spacing w:before="0" w:after="0" w:line="560" w:lineRule="exact"/>
        <w:jc w:val="center"/>
        <w:textAlignment w:val="auto"/>
        <w:rPr>
          <w:rFonts w:hint="default" w:ascii="Times New Roman" w:hAnsi="Times New Roman" w:eastAsia="黑体" w:cs="Times New Roman"/>
          <w:sz w:val="36"/>
          <w:szCs w:val="36"/>
          <w:lang w:val="en-US" w:eastAsia="zh-CN"/>
        </w:rPr>
      </w:pPr>
      <w:r>
        <w:rPr>
          <w:rFonts w:hint="default" w:ascii="Times New Roman" w:hAnsi="Times New Roman" w:eastAsia="黑体" w:cs="Times New Roman"/>
          <w:b w:val="0"/>
          <w:bCs/>
          <w:color w:val="auto"/>
          <w:sz w:val="36"/>
          <w:szCs w:val="36"/>
          <w:lang w:val="en-US" w:eastAsia="zh-CN"/>
        </w:rPr>
        <w:t>塔城地区殡葬延伸服务收费和公益性公墓</w:t>
      </w:r>
      <w:r>
        <w:rPr>
          <w:rFonts w:hint="eastAsia" w:ascii="Times New Roman" w:hAnsi="Times New Roman" w:eastAsia="黑体" w:cs="Times New Roman"/>
          <w:b w:val="0"/>
          <w:bCs/>
          <w:color w:val="auto"/>
          <w:sz w:val="36"/>
          <w:szCs w:val="36"/>
          <w:lang w:val="en-US" w:eastAsia="zh-CN"/>
        </w:rPr>
        <w:t>服务</w:t>
      </w:r>
      <w:r>
        <w:rPr>
          <w:rFonts w:hint="default" w:ascii="Times New Roman" w:hAnsi="Times New Roman" w:eastAsia="黑体" w:cs="Times New Roman"/>
          <w:b w:val="0"/>
          <w:bCs/>
          <w:color w:val="auto"/>
          <w:sz w:val="36"/>
          <w:szCs w:val="36"/>
          <w:lang w:val="en-US" w:eastAsia="zh-CN"/>
        </w:rPr>
        <w:t>收费拟定价格</w:t>
      </w:r>
      <w:r>
        <w:rPr>
          <w:rFonts w:hint="eastAsia" w:ascii="Times New Roman" w:hAnsi="Times New Roman" w:eastAsia="黑体" w:cs="Times New Roman"/>
          <w:b w:val="0"/>
          <w:bCs/>
          <w:color w:val="auto"/>
          <w:sz w:val="36"/>
          <w:szCs w:val="36"/>
          <w:lang w:val="en-US" w:eastAsia="zh-CN"/>
        </w:rPr>
        <w:t>标准</w:t>
      </w:r>
      <w:r>
        <w:rPr>
          <w:rFonts w:hint="default" w:ascii="Times New Roman" w:hAnsi="Times New Roman" w:eastAsia="黑体" w:cs="Times New Roman"/>
          <w:b w:val="0"/>
          <w:bCs/>
          <w:color w:val="auto"/>
          <w:sz w:val="36"/>
          <w:szCs w:val="36"/>
          <w:lang w:val="en-US" w:eastAsia="zh-CN"/>
        </w:rPr>
        <w:t>表</w:t>
      </w:r>
    </w:p>
    <w:tbl>
      <w:tblPr>
        <w:tblStyle w:val="13"/>
        <w:tblW w:w="161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2"/>
        <w:gridCol w:w="1012"/>
        <w:gridCol w:w="1650"/>
        <w:gridCol w:w="1656"/>
        <w:gridCol w:w="6633"/>
        <w:gridCol w:w="4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类别</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服务项目</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定价形式</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服务内容及流程</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61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宋体" w:hAnsi="宋体" w:eastAsia="宋体" w:cs="宋体"/>
                <w:b/>
                <w:bCs/>
                <w:i w:val="0"/>
                <w:iCs w:val="0"/>
                <w:color w:val="000000"/>
                <w:sz w:val="24"/>
                <w:szCs w:val="24"/>
                <w:u w:val="none"/>
              </w:rPr>
            </w:pPr>
            <w:r>
              <w:rPr>
                <w:rFonts w:hint="eastAsia" w:ascii="仿宋_GB2312" w:hAnsi="仿宋_GB2312" w:eastAsia="仿宋_GB2312" w:cs="仿宋_GB2312"/>
                <w:b/>
                <w:bCs/>
                <w:i w:val="0"/>
                <w:iCs w:val="0"/>
                <w:color w:val="000000"/>
                <w:kern w:val="0"/>
                <w:sz w:val="28"/>
                <w:szCs w:val="28"/>
                <w:u w:val="none"/>
                <w:lang w:val="en-US" w:eastAsia="zh-CN" w:bidi="ar"/>
              </w:rPr>
              <w:t>（一）殡仪延伸服务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jc w:val="center"/>
        </w:trPr>
        <w:tc>
          <w:tcPr>
            <w:tcW w:w="8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遗体防腐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遗体防腐</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采用化学药剂等防腐保存遗体，含遗体防腐袋等材料。</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暂不定价。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5" w:hRule="atLeast"/>
          <w:jc w:val="center"/>
        </w:trPr>
        <w:tc>
          <w:tcPr>
            <w:tcW w:w="8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遗体整容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遗体整容（含洁身、更衣）</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对遗体容貌进行普通修饰和美化，含面部清洗、遗体更衣、包括理发、剃须、化妆等。</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default"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180元/具，其中：洁身60元/具、更衣服务费70元/具、修饰化妆50元/具。如只提供部分服务，按对应项目标准收取</w:t>
            </w:r>
            <w:r>
              <w:rPr>
                <w:rFonts w:hint="eastAsia" w:ascii="仿宋_GB2312" w:hAnsi="仿宋_GB2312" w:eastAsia="仿宋_GB2312" w:cs="仿宋_GB2312"/>
                <w:i w:val="0"/>
                <w:iCs w:val="0"/>
                <w:color w:val="auto"/>
                <w:kern w:val="0"/>
                <w:sz w:val="22"/>
                <w:szCs w:val="22"/>
                <w:u w:val="none"/>
                <w:lang w:val="en-US" w:eastAsia="zh-CN" w:bidi="ar"/>
              </w:rPr>
              <w:t>。非正常死亡、特殊遗体、上门服务及家属特殊要求，价格由双方协商。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吊唁设施设备租赁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大厅（</w:t>
            </w:r>
            <w:r>
              <w:rPr>
                <w:rStyle w:val="20"/>
                <w:rFonts w:hint="eastAsia" w:ascii="仿宋_GB2312" w:hAnsi="仿宋_GB2312" w:eastAsia="仿宋_GB2312" w:cs="仿宋_GB2312"/>
                <w:lang w:val="en-US" w:eastAsia="zh-CN" w:bidi="ar"/>
              </w:rPr>
              <w:t>300平方米以上）</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FF"/>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告别厅设施设备租用，提供哀悼、祭奠、追思逝者的礼厅（含礼厅内电子显示屏、尸棺、围棺花饰、花架、像架、哀乐、固定花圈、桌椅等布置物品）</w:t>
            </w:r>
            <w:r>
              <w:rPr>
                <w:rFonts w:hint="eastAsia" w:ascii="仿宋_GB2312" w:hAnsi="仿宋_GB2312" w:eastAsia="仿宋_GB2312" w:cs="仿宋_GB2312"/>
                <w:i w:val="0"/>
                <w:iCs w:val="0"/>
                <w:color w:val="000000"/>
                <w:kern w:val="0"/>
                <w:sz w:val="24"/>
                <w:szCs w:val="24"/>
                <w:u w:val="none"/>
                <w:lang w:val="en-US" w:eastAsia="zh-CN" w:bidi="ar"/>
              </w:rPr>
              <w:t>。</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800元/场次（</w:t>
            </w:r>
            <w:r>
              <w:rPr>
                <w:rFonts w:hint="eastAsia" w:ascii="Times New Roman" w:hAnsi="Times New Roman" w:eastAsia="仿宋_GB2312" w:cs="Times New Roman"/>
                <w:color w:val="auto"/>
                <w:sz w:val="21"/>
                <w:szCs w:val="21"/>
                <w:highlight w:val="none"/>
                <w:vertAlign w:val="baseline"/>
                <w:lang w:val="en-US" w:eastAsia="zh-CN"/>
              </w:rPr>
              <w:t>馆内设施配置不全，下浮30%执行，具备条件的县（市）可自行配备空调等设备）。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val="0"/>
              <w:spacing w:after="0" w:line="300" w:lineRule="exact"/>
              <w:jc w:val="center"/>
              <w:rPr>
                <w:rFonts w:hint="eastAsia" w:ascii="仿宋_GB2312" w:hAnsi="仿宋_GB2312" w:eastAsia="仿宋_GB2312" w:cs="仿宋_GB2312"/>
                <w:i w:val="0"/>
                <w:iCs w:val="0"/>
                <w:color w:val="000000"/>
                <w:sz w:val="24"/>
                <w:szCs w:val="24"/>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val="0"/>
              <w:spacing w:after="0" w:line="300" w:lineRule="exact"/>
              <w:jc w:val="center"/>
              <w:rPr>
                <w:rFonts w:hint="eastAsia" w:ascii="仿宋_GB2312" w:hAnsi="仿宋_GB2312" w:eastAsia="仿宋_GB2312" w:cs="仿宋_GB2312"/>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中厅（</w:t>
            </w:r>
            <w:r>
              <w:rPr>
                <w:rStyle w:val="20"/>
                <w:rFonts w:hint="eastAsia" w:ascii="仿宋_GB2312" w:hAnsi="仿宋_GB2312" w:eastAsia="仿宋_GB2312" w:cs="仿宋_GB2312"/>
                <w:lang w:val="en-US" w:eastAsia="zh-CN" w:bidi="ar"/>
              </w:rPr>
              <w:t>100-300平方米）</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FF"/>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告别厅设施设备租用，提供哀悼、祭奠、追思逝者的礼厅（含礼厅内电子显示屏、尸棺、围棺花饰、花架、像架、哀乐、固定花圈、桌椅等布置物品）</w:t>
            </w:r>
            <w:r>
              <w:rPr>
                <w:rFonts w:hint="eastAsia" w:ascii="仿宋_GB2312" w:hAnsi="仿宋_GB2312" w:eastAsia="仿宋_GB2312" w:cs="仿宋_GB2312"/>
                <w:i w:val="0"/>
                <w:iCs w:val="0"/>
                <w:color w:val="000000"/>
                <w:kern w:val="0"/>
                <w:sz w:val="24"/>
                <w:szCs w:val="24"/>
                <w:u w:val="none"/>
                <w:lang w:val="en-US" w:eastAsia="zh-CN" w:bidi="ar"/>
              </w:rPr>
              <w:t>。</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400元/场次（</w:t>
            </w:r>
            <w:r>
              <w:rPr>
                <w:rFonts w:hint="eastAsia" w:ascii="Times New Roman" w:hAnsi="Times New Roman" w:eastAsia="仿宋_GB2312" w:cs="Times New Roman"/>
                <w:color w:val="auto"/>
                <w:sz w:val="21"/>
                <w:szCs w:val="21"/>
                <w:highlight w:val="none"/>
                <w:vertAlign w:val="baseline"/>
                <w:lang w:val="en-US" w:eastAsia="zh-CN"/>
              </w:rPr>
              <w:t>馆内设施配置不全，下浮30%执行，具备条件的县（市）可自行配备空调等设备）。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val="0"/>
              <w:spacing w:after="0" w:line="300" w:lineRule="exact"/>
              <w:jc w:val="center"/>
              <w:rPr>
                <w:rFonts w:hint="eastAsia" w:ascii="仿宋_GB2312" w:hAnsi="仿宋_GB2312" w:eastAsia="仿宋_GB2312" w:cs="仿宋_GB2312"/>
                <w:i w:val="0"/>
                <w:iCs w:val="0"/>
                <w:color w:val="000000"/>
                <w:sz w:val="24"/>
                <w:szCs w:val="24"/>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napToGrid w:val="0"/>
              <w:spacing w:after="0" w:line="300" w:lineRule="exact"/>
              <w:jc w:val="center"/>
              <w:rPr>
                <w:rFonts w:hint="eastAsia" w:ascii="仿宋_GB2312" w:hAnsi="仿宋_GB2312" w:eastAsia="仿宋_GB2312" w:cs="仿宋_GB2312"/>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小厅（</w:t>
            </w:r>
            <w:r>
              <w:rPr>
                <w:rStyle w:val="20"/>
                <w:rFonts w:hint="eastAsia" w:ascii="仿宋_GB2312" w:hAnsi="仿宋_GB2312" w:eastAsia="仿宋_GB2312" w:cs="仿宋_GB2312"/>
                <w:lang w:val="en-US" w:eastAsia="zh-CN" w:bidi="ar"/>
              </w:rPr>
              <w:t>100平方米以下）</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FF"/>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告别厅设施设备租用，提供哀悼、祭奠、追思逝者的礼厅（含礼厅内电子显示屏、尸棺、围棺花饰、花架、像架、哀乐、固定花圈、桌椅等布置物品</w:t>
            </w:r>
            <w:r>
              <w:rPr>
                <w:rFonts w:hint="eastAsia" w:ascii="仿宋_GB2312" w:hAnsi="仿宋_GB2312" w:eastAsia="仿宋_GB2312" w:cs="仿宋_GB2312"/>
                <w:i w:val="0"/>
                <w:iCs w:val="0"/>
                <w:color w:val="000000"/>
                <w:kern w:val="0"/>
                <w:sz w:val="24"/>
                <w:szCs w:val="24"/>
                <w:u w:val="none"/>
                <w:lang w:val="en-US" w:eastAsia="zh-CN" w:bidi="ar"/>
              </w:rPr>
              <w:t>。</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val="0"/>
              <w:spacing w:after="0" w:line="300" w:lineRule="exact"/>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200元/场次（</w:t>
            </w:r>
            <w:r>
              <w:rPr>
                <w:rFonts w:hint="eastAsia" w:ascii="Times New Roman" w:hAnsi="Times New Roman" w:eastAsia="仿宋_GB2312" w:cs="Times New Roman"/>
                <w:color w:val="auto"/>
                <w:sz w:val="21"/>
                <w:szCs w:val="21"/>
                <w:highlight w:val="none"/>
                <w:vertAlign w:val="baseline"/>
                <w:lang w:val="en-US" w:eastAsia="zh-CN"/>
              </w:rPr>
              <w:t>馆内设施配置不全，下浮30%执行，具备条件的县（市）可自行配备空调等设备）。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jc w:val="cent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守灵间设施设备租用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auto"/>
                <w:sz w:val="24"/>
                <w:szCs w:val="24"/>
                <w:u w:val="none"/>
                <w:lang w:val="en-US" w:eastAsia="zh-CN"/>
              </w:rPr>
              <w:t>守灵间设施设备租用。提供守灵的礼厅（含礼厅内固定布置物品）。</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160元/天（24小时）不足（含）12小时按半天计算，超过12小时不足24小时按全天计算，与遗体存放不得重复收费。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jc w:val="center"/>
        </w:trPr>
        <w:tc>
          <w:tcPr>
            <w:tcW w:w="161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8"/>
                <w:szCs w:val="28"/>
                <w:u w:val="none"/>
                <w:lang w:val="en-US" w:eastAsia="zh-CN" w:bidi="ar"/>
              </w:rPr>
              <w:t>（二）公益性公墓服务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jc w:val="cent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公益性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公墓</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简易土葬穴</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根据民政部门规定执行</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1968元/座（含墓穴挖坑、起棺、堆土），下浮不限。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jc w:val="center"/>
        </w:trPr>
        <w:tc>
          <w:tcPr>
            <w:tcW w:w="8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砖砌土葬墓穴（单穴）</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00" w:lineRule="exact"/>
              <w:jc w:val="both"/>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根据民政部门规定执行</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4500元/座（含墓穴挖坑、砌砖、盖板、吊车起棺、堆土等），下浮不限。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jc w:val="center"/>
        </w:trPr>
        <w:tc>
          <w:tcPr>
            <w:tcW w:w="8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砖砌土葬墓穴（双穴）</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根据民政部门规定执行</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7000元/座（含墓穴挖坑、砌砖、盖板、吊车起棺、堆土等），下浮不限。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8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简易骨灰墓穴（单）</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00" w:lineRule="exact"/>
              <w:jc w:val="both"/>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根据民政部门规定执行</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2"/>
                <w:szCs w:val="22"/>
                <w:u w:val="none"/>
                <w:lang w:val="en-US"/>
              </w:rPr>
            </w:pPr>
            <w:r>
              <w:rPr>
                <w:rFonts w:hint="eastAsia" w:ascii="仿宋_GB2312" w:hAnsi="仿宋_GB2312" w:eastAsia="仿宋_GB2312" w:cs="仿宋_GB2312"/>
                <w:i w:val="0"/>
                <w:iCs w:val="0"/>
                <w:color w:val="000000"/>
                <w:kern w:val="0"/>
                <w:sz w:val="22"/>
                <w:szCs w:val="22"/>
                <w:u w:val="none"/>
                <w:lang w:val="en-US" w:eastAsia="zh-CN" w:bidi="ar"/>
              </w:rPr>
              <w:t>4000元/座（含碑身、碑座、挖坑，石材选用一般石材，不含刻字等其他服务），下浮不限。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jc w:val="center"/>
        </w:trPr>
        <w:tc>
          <w:tcPr>
            <w:tcW w:w="80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简易骨灰墓穴（双）</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4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根据民政部门规定执行</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4800元/座（含碑身、碑座、挖坑，石材选用一般石材，不含刻字等其他服务），下浮不限。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公益性公墓维护管理费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公益性公墓维护管理费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政府指导价</w:t>
            </w:r>
          </w:p>
        </w:tc>
        <w:tc>
          <w:tcPr>
            <w:tcW w:w="6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对公墓设施进行维修、保养和管理（一次性收费不超过20年，自购墓之日起计算）。</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25元/年，下浮不限（超过20年的按照国家有关规定执行）。</w:t>
            </w:r>
          </w:p>
        </w:tc>
      </w:tr>
    </w:tbl>
    <w:p>
      <w:pPr>
        <w:pStyle w:val="16"/>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340" w:lineRule="exact"/>
        <w:ind w:left="1120" w:right="0" w:rightChars="0" w:hanging="1120" w:hangingChars="4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r>
        <w:rPr>
          <w:rFonts w:hint="eastAsia" w:hAnsi="仿宋_GB2312" w:cs="仿宋_GB2312"/>
          <w:sz w:val="28"/>
          <w:szCs w:val="28"/>
          <w:lang w:val="en-US" w:eastAsia="zh-CN"/>
        </w:rPr>
        <w:t>：</w:t>
      </w:r>
      <w:r>
        <w:rPr>
          <w:rFonts w:hint="eastAsia" w:ascii="仿宋_GB2312" w:hAnsi="仿宋_GB2312" w:eastAsia="仿宋_GB2312" w:cs="仿宋_GB2312"/>
          <w:sz w:val="28"/>
          <w:szCs w:val="28"/>
          <w:lang w:val="en-US" w:eastAsia="zh-CN"/>
        </w:rPr>
        <w:t>1.以上政府指导价仅适用于县级及以上殡仪馆，不属于政府定价和政府指导价范围的其他殡葬服务项目实行市场调节价，由民政部门按清单化管理，建立服务清单目录。</w:t>
      </w:r>
    </w:p>
    <w:p>
      <w:pPr>
        <w:pStyle w:val="12"/>
        <w:ind w:left="0" w:leftChars="0" w:firstLine="840" w:firstLineChars="300"/>
        <w:rPr>
          <w:rFonts w:hint="eastAsia" w:ascii="仿宋_GB2312" w:hAnsi="仿宋_GB2312" w:eastAsia="仿宋_GB2312" w:cs="仿宋_GB2312"/>
          <w:sz w:val="28"/>
          <w:szCs w:val="28"/>
          <w:lang w:val="en-US" w:eastAsia="zh-CN"/>
        </w:rPr>
        <w:sectPr>
          <w:pgSz w:w="16838" w:h="11906" w:orient="landscape"/>
          <w:pgMar w:top="1474" w:right="2098" w:bottom="1474" w:left="1984" w:header="850" w:footer="1587" w:gutter="0"/>
          <w:pgBorders>
            <w:top w:val="none" w:sz="0" w:space="0"/>
            <w:left w:val="none" w:sz="0" w:space="0"/>
            <w:bottom w:val="none" w:sz="0" w:space="0"/>
            <w:right w:val="none" w:sz="0" w:space="0"/>
          </w:pgBorders>
          <w:pgNumType w:fmt="numberInDash"/>
          <w:cols w:space="0" w:num="1"/>
          <w:rtlGutter w:val="0"/>
          <w:docGrid w:linePitch="360" w:charSpace="0"/>
        </w:sectPr>
      </w:pPr>
      <w:r>
        <w:rPr>
          <w:rFonts w:hint="eastAsia" w:ascii="仿宋_GB2312" w:hAnsi="仿宋_GB2312" w:eastAsia="仿宋_GB2312" w:cs="仿宋_GB2312"/>
          <w:sz w:val="28"/>
          <w:szCs w:val="28"/>
          <w:lang w:val="en-US" w:eastAsia="zh-CN"/>
        </w:rPr>
        <w:t>2.殡仪延伸服务和公益性公墓服务收费均为政府指导价，上浮为零，下浮不限。</w:t>
      </w:r>
    </w:p>
    <w:p>
      <w:pPr>
        <w:pStyle w:val="16"/>
        <w:pageBreakBefore w:val="0"/>
        <w:numPr>
          <w:ilvl w:val="0"/>
          <w:numId w:val="0"/>
        </w:numPr>
        <w:kinsoku/>
        <w:wordWrap/>
        <w:overflowPunct/>
        <w:topLinePunct w:val="0"/>
        <w:bidi w:val="0"/>
        <w:snapToGrid w:val="0"/>
        <w:spacing w:after="0" w:line="560" w:lineRule="exact"/>
        <w:ind w:right="0" w:righ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五、殡仪延伸服务收费标准测算及调整前后对比情况</w:t>
      </w:r>
    </w:p>
    <w:p>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本次收费标准的调整施行实行政府指导价管理，测算结论为最高限价，下浮不限。</w:t>
      </w:r>
    </w:p>
    <w:p>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kern w:val="2"/>
          <w:sz w:val="32"/>
          <w:szCs w:val="32"/>
          <w:lang w:val="en-US" w:eastAsia="zh-CN"/>
        </w:rPr>
        <w:t>（一）遗体防腐。</w:t>
      </w:r>
      <w:r>
        <w:rPr>
          <w:rFonts w:hint="default" w:ascii="Times New Roman" w:hAnsi="Times New Roman" w:eastAsia="仿宋_GB2312" w:cs="Times New Roman"/>
          <w:color w:val="auto"/>
          <w:sz w:val="32"/>
          <w:szCs w:val="32"/>
          <w:lang w:val="en-US" w:eastAsia="zh-CN"/>
        </w:rPr>
        <w:t>因缺少成本测算数据作为支撑，无法开展成本测算</w:t>
      </w:r>
      <w:r>
        <w:rPr>
          <w:rFonts w:hint="eastAsia" w:ascii="Times New Roman" w:hAnsi="Times New Roman" w:eastAsia="仿宋_GB2312" w:cs="Times New Roman"/>
          <w:color w:val="auto"/>
          <w:sz w:val="32"/>
          <w:szCs w:val="32"/>
          <w:lang w:val="en-US" w:eastAsia="zh-CN"/>
        </w:rPr>
        <w:t>，故本次暂不定价。</w:t>
      </w:r>
    </w:p>
    <w:p>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3" w:firstLineChars="200"/>
        <w:jc w:val="both"/>
        <w:textAlignment w:val="auto"/>
        <w:rPr>
          <w:rFonts w:hint="default" w:ascii="Times New Roman" w:hAnsi="Times New Roman" w:eastAsia="仿宋_GB2312" w:cs="Times New Roman"/>
          <w:color w:val="0000FF"/>
          <w:sz w:val="32"/>
          <w:szCs w:val="32"/>
          <w:lang w:val="en-US" w:eastAsia="zh-CN"/>
        </w:rPr>
      </w:pPr>
      <w:r>
        <w:rPr>
          <w:rFonts w:hint="default" w:ascii="Times New Roman" w:hAnsi="Times New Roman" w:eastAsia="楷体_GB2312" w:cs="Times New Roman"/>
          <w:b/>
          <w:bCs/>
          <w:color w:val="auto"/>
          <w:sz w:val="32"/>
          <w:szCs w:val="32"/>
          <w:lang w:val="en-US" w:eastAsia="zh-CN"/>
        </w:rPr>
        <w:t>（二）遗体整容。</w:t>
      </w:r>
      <w:r>
        <w:rPr>
          <w:rFonts w:hint="eastAsia" w:ascii="Times New Roman" w:hAnsi="Times New Roman" w:eastAsia="仿宋_GB2312" w:cs="Times New Roman"/>
          <w:color w:val="auto"/>
          <w:sz w:val="32"/>
          <w:szCs w:val="32"/>
          <w:lang w:val="en-US" w:eastAsia="zh-CN"/>
        </w:rPr>
        <w:t>鉴于自治区前期遗体整容项目分为遗体消毒、遗体馆内整容化妆、遗体清洗、一般尸体更衣，</w:t>
      </w:r>
      <w:r>
        <w:rPr>
          <w:rFonts w:hint="default" w:ascii="Times New Roman" w:hAnsi="Times New Roman" w:eastAsia="仿宋_GB2312" w:cs="Times New Roman"/>
          <w:color w:val="auto"/>
          <w:sz w:val="32"/>
          <w:szCs w:val="32"/>
          <w:lang w:val="en-US" w:eastAsia="zh-CN"/>
        </w:rPr>
        <w:t>县（市）</w:t>
      </w:r>
      <w:r>
        <w:rPr>
          <w:rFonts w:hint="eastAsia" w:ascii="Times New Roman" w:hAnsi="Times New Roman" w:eastAsia="仿宋_GB2312" w:cs="Times New Roman"/>
          <w:color w:val="auto"/>
          <w:sz w:val="32"/>
          <w:szCs w:val="32"/>
          <w:lang w:val="en-US" w:eastAsia="zh-CN"/>
        </w:rPr>
        <w:t>开展成本</w:t>
      </w:r>
      <w:r>
        <w:rPr>
          <w:rFonts w:hint="default" w:ascii="Times New Roman" w:hAnsi="Times New Roman" w:eastAsia="仿宋_GB2312" w:cs="Times New Roman"/>
          <w:color w:val="auto"/>
          <w:sz w:val="32"/>
          <w:szCs w:val="32"/>
          <w:lang w:val="en-US" w:eastAsia="zh-CN"/>
        </w:rPr>
        <w:t>测算</w:t>
      </w:r>
      <w:r>
        <w:rPr>
          <w:rFonts w:hint="eastAsia" w:ascii="Times New Roman" w:hAnsi="Times New Roman" w:eastAsia="仿宋_GB2312" w:cs="Times New Roman"/>
          <w:color w:val="auto"/>
          <w:sz w:val="32"/>
          <w:szCs w:val="32"/>
          <w:lang w:val="en-US" w:eastAsia="zh-CN"/>
        </w:rPr>
        <w:t>工作中，由于殡仪馆提供的服务不全面，本次较具有代表性的为沙湾市成本价格（</w:t>
      </w:r>
      <w:r>
        <w:rPr>
          <w:rFonts w:hint="default" w:ascii="Times New Roman" w:hAnsi="Times New Roman" w:eastAsia="仿宋_GB2312" w:cs="Times New Roman"/>
          <w:color w:val="auto"/>
          <w:sz w:val="32"/>
          <w:szCs w:val="32"/>
          <w:lang w:val="en-US" w:eastAsia="zh-CN"/>
        </w:rPr>
        <w:t>199元 /具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按照实际成本＋加合理利润原则，同时考虑周边</w:t>
      </w:r>
      <w:r>
        <w:rPr>
          <w:rFonts w:hint="default" w:ascii="Times New Roman" w:hAnsi="Times New Roman" w:eastAsia="仿宋_GB2312" w:cs="Times New Roman"/>
          <w:color w:val="auto"/>
          <w:sz w:val="32"/>
          <w:szCs w:val="32"/>
          <w:lang w:val="en-US" w:eastAsia="zh-CN"/>
        </w:rPr>
        <w:t>地（州、市）</w:t>
      </w:r>
      <w:r>
        <w:rPr>
          <w:rFonts w:hint="eastAsia" w:ascii="Times New Roman" w:hAnsi="Times New Roman" w:eastAsia="仿宋_GB2312" w:cs="Times New Roman"/>
          <w:color w:val="auto"/>
          <w:sz w:val="32"/>
          <w:szCs w:val="32"/>
          <w:lang w:val="en-US" w:eastAsia="zh-CN"/>
        </w:rPr>
        <w:t>价格水平，</w:t>
      </w:r>
      <w:r>
        <w:rPr>
          <w:rFonts w:hint="default" w:ascii="Times New Roman" w:hAnsi="Times New Roman" w:eastAsia="仿宋_GB2312" w:cs="Times New Roman"/>
          <w:color w:val="auto"/>
          <w:sz w:val="32"/>
          <w:szCs w:val="32"/>
          <w:lang w:val="en-US" w:eastAsia="zh-CN"/>
        </w:rPr>
        <w:t>拟定价格</w:t>
      </w:r>
      <w:r>
        <w:rPr>
          <w:rFonts w:hint="eastAsia" w:ascii="Times New Roman" w:hAnsi="Times New Roman" w:eastAsia="仿宋_GB2312" w:cs="Times New Roman"/>
          <w:color w:val="auto"/>
          <w:sz w:val="32"/>
          <w:szCs w:val="32"/>
          <w:lang w:val="en-US" w:eastAsia="zh-CN"/>
        </w:rPr>
        <w:t>为180</w:t>
      </w:r>
      <w:r>
        <w:rPr>
          <w:rFonts w:hint="default" w:ascii="Times New Roman" w:hAnsi="Times New Roman" w:eastAsia="仿宋_GB2312" w:cs="Times New Roman"/>
          <w:color w:val="auto"/>
          <w:sz w:val="32"/>
          <w:szCs w:val="32"/>
          <w:lang w:val="en-US" w:eastAsia="zh-CN"/>
        </w:rPr>
        <w:t>元/具</w:t>
      </w:r>
      <w:r>
        <w:rPr>
          <w:rFonts w:hint="eastAsia" w:ascii="Times New Roman" w:hAnsi="Times New Roman" w:eastAsia="仿宋_GB2312" w:cs="Times New Roman"/>
          <w:color w:val="auto"/>
          <w:sz w:val="32"/>
          <w:szCs w:val="32"/>
          <w:lang w:val="en-US" w:eastAsia="zh-CN"/>
        </w:rPr>
        <w:t>，较现行价格标准</w:t>
      </w:r>
      <w:r>
        <w:rPr>
          <w:rFonts w:hint="default" w:ascii="Times New Roman" w:hAnsi="Times New Roman" w:eastAsia="仿宋_GB2312" w:cs="Times New Roman"/>
          <w:color w:val="auto"/>
          <w:sz w:val="32"/>
          <w:szCs w:val="32"/>
          <w:lang w:val="en-US" w:eastAsia="zh-CN"/>
        </w:rPr>
        <w:t>上</w:t>
      </w:r>
      <w:r>
        <w:rPr>
          <w:rFonts w:hint="eastAsia" w:ascii="Times New Roman" w:hAnsi="Times New Roman" w:eastAsia="仿宋_GB2312" w:cs="Times New Roman"/>
          <w:color w:val="auto"/>
          <w:sz w:val="32"/>
          <w:szCs w:val="32"/>
          <w:lang w:val="en-US" w:eastAsia="zh-CN"/>
        </w:rPr>
        <w:t>涨</w:t>
      </w:r>
      <w:r>
        <w:rPr>
          <w:rFonts w:hint="default" w:ascii="Times New Roman" w:hAnsi="Times New Roman" w:eastAsia="仿宋_GB2312" w:cs="Times New Roman"/>
          <w:color w:val="auto"/>
          <w:sz w:val="32"/>
          <w:szCs w:val="32"/>
          <w:lang w:val="en-US" w:eastAsia="zh-CN"/>
        </w:rPr>
        <w:t>50%。</w:t>
      </w:r>
    </w:p>
    <w:p>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3" w:firstLineChars="200"/>
        <w:jc w:val="both"/>
        <w:textAlignment w:val="auto"/>
        <w:rPr>
          <w:rFonts w:hint="default" w:ascii="Times New Roman" w:hAnsi="Times New Roman" w:eastAsia="仿宋_GB2312" w:cs="Times New Roman"/>
          <w:color w:val="0000FF"/>
          <w:sz w:val="32"/>
          <w:szCs w:val="32"/>
          <w:lang w:val="en-US" w:eastAsia="zh-CN"/>
        </w:rPr>
      </w:pPr>
      <w:r>
        <w:rPr>
          <w:rFonts w:hint="default" w:ascii="Times New Roman" w:hAnsi="Times New Roman" w:eastAsia="楷体_GB2312" w:cs="Times New Roman"/>
          <w:b/>
          <w:bCs/>
          <w:color w:val="auto"/>
          <w:sz w:val="32"/>
          <w:szCs w:val="32"/>
          <w:lang w:val="en-US" w:eastAsia="zh-CN"/>
        </w:rPr>
        <w:t>（三）吊唁设施及设备租赁。</w:t>
      </w:r>
      <w:r>
        <w:rPr>
          <w:rFonts w:hint="eastAsia" w:ascii="Times New Roman" w:hAnsi="Times New Roman" w:eastAsia="仿宋_GB2312" w:cs="Times New Roman"/>
          <w:color w:val="auto"/>
          <w:sz w:val="32"/>
          <w:szCs w:val="32"/>
          <w:lang w:val="en-US" w:eastAsia="zh-CN"/>
        </w:rPr>
        <w:t>经各</w:t>
      </w:r>
      <w:r>
        <w:rPr>
          <w:rFonts w:hint="default" w:ascii="Times New Roman" w:hAnsi="Times New Roman" w:eastAsia="仿宋_GB2312" w:cs="Times New Roman"/>
          <w:color w:val="auto"/>
          <w:sz w:val="32"/>
          <w:szCs w:val="32"/>
          <w:lang w:val="en-US" w:eastAsia="zh-CN"/>
        </w:rPr>
        <w:t>县（市）测算</w:t>
      </w:r>
      <w:r>
        <w:rPr>
          <w:rFonts w:hint="default" w:ascii="Times New Roman" w:hAnsi="Times New Roman" w:eastAsia="仿宋_GB2312" w:cs="Times New Roman"/>
          <w:b/>
          <w:bCs/>
          <w:color w:val="auto"/>
          <w:sz w:val="32"/>
          <w:szCs w:val="32"/>
          <w:lang w:val="en-US" w:eastAsia="zh-CN"/>
        </w:rPr>
        <w:t>大厅（300㎡以上）</w:t>
      </w:r>
      <w:r>
        <w:rPr>
          <w:rFonts w:hint="default" w:ascii="Times New Roman" w:hAnsi="Times New Roman" w:eastAsia="仿宋_GB2312" w:cs="Times New Roman"/>
          <w:color w:val="auto"/>
          <w:sz w:val="32"/>
          <w:szCs w:val="32"/>
          <w:lang w:val="en-US" w:eastAsia="zh-CN"/>
        </w:rPr>
        <w:t>租赁成本在878元～1557.15元/间·场次之间，</w:t>
      </w:r>
      <w:r>
        <w:rPr>
          <w:rFonts w:hint="default" w:ascii="Times New Roman" w:hAnsi="Times New Roman" w:eastAsia="仿宋_GB2312" w:cs="Times New Roman"/>
          <w:color w:val="auto"/>
          <w:sz w:val="32"/>
          <w:szCs w:val="32"/>
          <w:lang w:val="en-US" w:eastAsia="zh-CN" w:bidi="ar-SA"/>
        </w:rPr>
        <w:t>平均成本</w:t>
      </w:r>
      <w:r>
        <w:rPr>
          <w:rFonts w:hint="eastAsia" w:ascii="Times New Roman" w:hAnsi="Times New Roman" w:eastAsia="仿宋_GB2312" w:cs="Times New Roman"/>
          <w:color w:val="auto"/>
          <w:sz w:val="32"/>
          <w:szCs w:val="32"/>
          <w:lang w:val="en-US" w:eastAsia="zh-CN" w:bidi="ar-SA"/>
        </w:rPr>
        <w:t>为</w:t>
      </w:r>
      <w:r>
        <w:rPr>
          <w:rFonts w:hint="default" w:ascii="Times New Roman" w:hAnsi="Times New Roman" w:eastAsia="仿宋_GB2312" w:cs="Times New Roman"/>
          <w:color w:val="auto"/>
          <w:sz w:val="32"/>
          <w:szCs w:val="32"/>
          <w:lang w:val="en-US" w:eastAsia="zh-CN" w:bidi="ar-SA"/>
        </w:rPr>
        <w:t>1131.43元/间·场次，</w:t>
      </w:r>
      <w:r>
        <w:rPr>
          <w:rFonts w:hint="eastAsia" w:ascii="Times New Roman" w:hAnsi="Times New Roman" w:eastAsia="仿宋_GB2312" w:cs="Times New Roman"/>
          <w:color w:val="auto"/>
          <w:sz w:val="32"/>
          <w:szCs w:val="32"/>
          <w:lang w:val="en-US" w:eastAsia="zh-CN" w:bidi="ar-SA"/>
        </w:rPr>
        <w:t>拟定价格为800</w:t>
      </w:r>
      <w:r>
        <w:rPr>
          <w:rFonts w:hint="default" w:ascii="Times New Roman" w:hAnsi="Times New Roman" w:eastAsia="仿宋_GB2312" w:cs="Times New Roman"/>
          <w:color w:val="auto"/>
          <w:sz w:val="32"/>
          <w:szCs w:val="32"/>
          <w:lang w:val="en-US" w:eastAsia="zh-CN" w:bidi="ar-SA"/>
        </w:rPr>
        <w:t>元/间·场次</w:t>
      </w:r>
      <w:r>
        <w:rPr>
          <w:rFonts w:hint="eastAsia" w:ascii="Times New Roman" w:hAnsi="Times New Roman" w:eastAsia="仿宋_GB2312" w:cs="Times New Roman"/>
          <w:color w:val="auto"/>
          <w:sz w:val="32"/>
          <w:szCs w:val="32"/>
          <w:lang w:val="en-US" w:eastAsia="zh-CN" w:bidi="ar-SA"/>
        </w:rPr>
        <w:t>，较现行价格标准</w:t>
      </w:r>
      <w:r>
        <w:rPr>
          <w:rFonts w:hint="default" w:ascii="Times New Roman" w:hAnsi="Times New Roman" w:eastAsia="仿宋_GB2312" w:cs="Times New Roman"/>
          <w:color w:val="auto"/>
          <w:sz w:val="32"/>
          <w:szCs w:val="32"/>
          <w:lang w:val="en-US" w:eastAsia="zh-CN" w:bidi="ar-SA"/>
        </w:rPr>
        <w:t>下降27.27%。</w:t>
      </w:r>
      <w:r>
        <w:rPr>
          <w:rFonts w:hint="default" w:ascii="Times New Roman" w:hAnsi="Times New Roman" w:eastAsia="仿宋_GB2312" w:cs="Times New Roman"/>
          <w:b/>
          <w:bCs/>
          <w:color w:val="auto"/>
          <w:sz w:val="32"/>
          <w:szCs w:val="32"/>
          <w:lang w:val="en-US" w:eastAsia="zh-CN"/>
        </w:rPr>
        <w:t>中厅（100～300㎡）</w:t>
      </w:r>
      <w:r>
        <w:rPr>
          <w:rFonts w:hint="default" w:ascii="Times New Roman" w:hAnsi="Times New Roman" w:eastAsia="仿宋_GB2312" w:cs="Times New Roman"/>
          <w:color w:val="auto"/>
          <w:sz w:val="32"/>
          <w:szCs w:val="32"/>
          <w:lang w:val="en-US" w:eastAsia="zh-CN" w:bidi="ar-SA"/>
        </w:rPr>
        <w:t>216.26元～817元/间·场次之间，平均成本</w:t>
      </w:r>
      <w:r>
        <w:rPr>
          <w:rFonts w:hint="eastAsia" w:ascii="Times New Roman" w:hAnsi="Times New Roman" w:eastAsia="仿宋_GB2312" w:cs="Times New Roman"/>
          <w:color w:val="auto"/>
          <w:sz w:val="32"/>
          <w:szCs w:val="32"/>
          <w:lang w:val="en-US" w:eastAsia="zh-CN" w:bidi="ar-SA"/>
        </w:rPr>
        <w:t>为</w:t>
      </w:r>
      <w:r>
        <w:rPr>
          <w:rFonts w:hint="default" w:ascii="Times New Roman" w:hAnsi="Times New Roman" w:eastAsia="仿宋_GB2312" w:cs="Times New Roman"/>
          <w:color w:val="auto"/>
          <w:sz w:val="32"/>
          <w:szCs w:val="32"/>
          <w:lang w:val="en-US" w:eastAsia="zh-CN" w:bidi="ar-SA"/>
        </w:rPr>
        <w:t>510元/间·场次，</w:t>
      </w:r>
      <w:r>
        <w:rPr>
          <w:rFonts w:hint="eastAsia" w:ascii="Times New Roman" w:hAnsi="Times New Roman" w:eastAsia="仿宋_GB2312" w:cs="Times New Roman"/>
          <w:color w:val="auto"/>
          <w:sz w:val="32"/>
          <w:szCs w:val="32"/>
          <w:lang w:val="en-US" w:eastAsia="zh-CN" w:bidi="ar-SA"/>
        </w:rPr>
        <w:t>拟定价格为400</w:t>
      </w:r>
      <w:r>
        <w:rPr>
          <w:rFonts w:hint="default" w:ascii="Times New Roman" w:hAnsi="Times New Roman" w:eastAsia="仿宋_GB2312" w:cs="Times New Roman"/>
          <w:color w:val="auto"/>
          <w:sz w:val="32"/>
          <w:szCs w:val="32"/>
          <w:lang w:val="en-US" w:eastAsia="zh-CN" w:bidi="ar-SA"/>
        </w:rPr>
        <w:t>元/间·场次</w:t>
      </w:r>
      <w:r>
        <w:rPr>
          <w:rFonts w:hint="eastAsia" w:ascii="Times New Roman" w:hAnsi="Times New Roman" w:eastAsia="仿宋_GB2312" w:cs="Times New Roman"/>
          <w:color w:val="auto"/>
          <w:sz w:val="32"/>
          <w:szCs w:val="32"/>
          <w:lang w:val="en-US" w:eastAsia="zh-CN" w:bidi="ar-SA"/>
        </w:rPr>
        <w:t>，较现行价格标准</w:t>
      </w:r>
      <w:r>
        <w:rPr>
          <w:rFonts w:hint="default" w:ascii="Times New Roman" w:hAnsi="Times New Roman" w:eastAsia="仿宋_GB2312" w:cs="Times New Roman"/>
          <w:color w:val="auto"/>
          <w:sz w:val="32"/>
          <w:szCs w:val="32"/>
          <w:lang w:val="en-US" w:eastAsia="zh-CN" w:bidi="ar-SA"/>
        </w:rPr>
        <w:t>上涨73.91%。</w:t>
      </w:r>
      <w:r>
        <w:rPr>
          <w:rFonts w:hint="default" w:ascii="Times New Roman" w:hAnsi="Times New Roman" w:eastAsia="仿宋_GB2312" w:cs="Times New Roman"/>
          <w:b/>
          <w:bCs/>
          <w:color w:val="auto"/>
          <w:sz w:val="32"/>
          <w:szCs w:val="32"/>
          <w:lang w:val="en-US" w:eastAsia="zh-CN"/>
        </w:rPr>
        <w:t>小厅（100㎡以下）</w:t>
      </w:r>
      <w:r>
        <w:rPr>
          <w:rFonts w:hint="default" w:ascii="Times New Roman" w:hAnsi="Times New Roman" w:eastAsia="仿宋_GB2312" w:cs="Times New Roman"/>
          <w:color w:val="auto"/>
          <w:sz w:val="32"/>
          <w:szCs w:val="32"/>
          <w:lang w:val="en-US" w:eastAsia="zh-CN"/>
        </w:rPr>
        <w:t>119.30元～346元/间·场次之间，平均成本</w:t>
      </w:r>
      <w:r>
        <w:rPr>
          <w:rFonts w:hint="eastAsia" w:ascii="Times New Roman" w:hAnsi="Times New Roman" w:eastAsia="仿宋_GB2312" w:cs="Times New Roman"/>
          <w:color w:val="auto"/>
          <w:sz w:val="32"/>
          <w:szCs w:val="32"/>
          <w:lang w:val="en-US" w:eastAsia="zh-CN"/>
        </w:rPr>
        <w:t>为</w:t>
      </w:r>
      <w:r>
        <w:rPr>
          <w:rFonts w:hint="default" w:ascii="Times New Roman" w:hAnsi="Times New Roman" w:eastAsia="仿宋_GB2312" w:cs="Times New Roman"/>
          <w:color w:val="auto"/>
          <w:sz w:val="32"/>
          <w:szCs w:val="32"/>
          <w:lang w:val="en-US" w:eastAsia="zh-CN"/>
        </w:rPr>
        <w:t>263.32元/间·场次，拟定价格</w:t>
      </w:r>
      <w:r>
        <w:rPr>
          <w:rFonts w:hint="eastAsia" w:ascii="Times New Roman" w:hAnsi="Times New Roman" w:eastAsia="仿宋_GB2312" w:cs="Times New Roman"/>
          <w:color w:val="auto"/>
          <w:sz w:val="32"/>
          <w:szCs w:val="32"/>
          <w:lang w:val="en-US" w:eastAsia="zh-CN"/>
        </w:rPr>
        <w:t>为200</w:t>
      </w:r>
      <w:r>
        <w:rPr>
          <w:rFonts w:hint="default" w:ascii="Times New Roman" w:hAnsi="Times New Roman" w:eastAsia="仿宋_GB2312" w:cs="Times New Roman"/>
          <w:color w:val="auto"/>
          <w:sz w:val="32"/>
          <w:szCs w:val="32"/>
          <w:lang w:val="en-US" w:eastAsia="zh-CN"/>
        </w:rPr>
        <w:t>元/间·场次</w:t>
      </w:r>
      <w:r>
        <w:rPr>
          <w:rFonts w:hint="eastAsia" w:ascii="Times New Roman" w:hAnsi="Times New Roman" w:eastAsia="仿宋_GB2312" w:cs="Times New Roman"/>
          <w:color w:val="auto"/>
          <w:sz w:val="32"/>
          <w:szCs w:val="32"/>
          <w:lang w:val="en-US" w:eastAsia="zh-CN"/>
        </w:rPr>
        <w:t>，较现行价格标准</w:t>
      </w:r>
      <w:r>
        <w:rPr>
          <w:rFonts w:hint="default" w:ascii="Times New Roman" w:hAnsi="Times New Roman" w:eastAsia="仿宋_GB2312" w:cs="Times New Roman"/>
          <w:color w:val="auto"/>
          <w:sz w:val="32"/>
          <w:szCs w:val="32"/>
          <w:lang w:val="en-US" w:eastAsia="zh-CN"/>
        </w:rPr>
        <w:t>上</w:t>
      </w:r>
      <w:r>
        <w:rPr>
          <w:rFonts w:hint="eastAsia" w:ascii="Times New Roman" w:hAnsi="Times New Roman" w:eastAsia="仿宋_GB2312" w:cs="Times New Roman"/>
          <w:color w:val="auto"/>
          <w:sz w:val="32"/>
          <w:szCs w:val="32"/>
          <w:lang w:val="en-US" w:eastAsia="zh-CN"/>
        </w:rPr>
        <w:t>涨</w:t>
      </w:r>
      <w:r>
        <w:rPr>
          <w:rFonts w:hint="default" w:ascii="Times New Roman" w:hAnsi="Times New Roman" w:eastAsia="仿宋_GB2312" w:cs="Times New Roman"/>
          <w:color w:val="auto"/>
          <w:sz w:val="32"/>
          <w:szCs w:val="32"/>
          <w:lang w:val="en-US" w:eastAsia="zh-CN"/>
        </w:rPr>
        <w:t>53.85%。</w:t>
      </w:r>
    </w:p>
    <w:p>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守灵间设施设备租用。</w:t>
      </w:r>
      <w:r>
        <w:rPr>
          <w:rFonts w:hint="eastAsia" w:ascii="Times New Roman" w:hAnsi="Times New Roman" w:eastAsia="仿宋_GB2312" w:cs="Times New Roman"/>
          <w:color w:val="auto"/>
          <w:sz w:val="32"/>
          <w:szCs w:val="32"/>
          <w:lang w:val="en-US" w:eastAsia="zh-CN" w:bidi="ar-SA"/>
        </w:rPr>
        <w:t>经</w:t>
      </w:r>
      <w:r>
        <w:rPr>
          <w:rFonts w:hint="default" w:ascii="Times New Roman" w:hAnsi="Times New Roman" w:eastAsia="仿宋_GB2312" w:cs="Times New Roman"/>
          <w:color w:val="auto"/>
          <w:sz w:val="32"/>
          <w:szCs w:val="32"/>
          <w:lang w:val="en-US" w:eastAsia="zh-CN" w:bidi="ar-SA"/>
        </w:rPr>
        <w:t>各县（市）成本测算在</w:t>
      </w:r>
      <w:r>
        <w:rPr>
          <w:rFonts w:hint="eastAsia" w:ascii="Times New Roman" w:hAnsi="Times New Roman" w:eastAsia="仿宋_GB2312" w:cs="Times New Roman"/>
          <w:color w:val="auto"/>
          <w:sz w:val="32"/>
          <w:szCs w:val="32"/>
          <w:lang w:val="en-US" w:eastAsia="zh-CN" w:bidi="ar-SA"/>
        </w:rPr>
        <w:t>149</w:t>
      </w:r>
      <w:r>
        <w:rPr>
          <w:rFonts w:hint="default" w:ascii="Times New Roman" w:hAnsi="Times New Roman" w:eastAsia="仿宋_GB2312" w:cs="Times New Roman"/>
          <w:color w:val="auto"/>
          <w:sz w:val="32"/>
          <w:szCs w:val="32"/>
          <w:lang w:val="en-US" w:eastAsia="zh-CN" w:bidi="ar-SA"/>
        </w:rPr>
        <w:t>元～536.3元/天（24小时）</w:t>
      </w:r>
      <w:r>
        <w:rPr>
          <w:rFonts w:hint="eastAsia" w:ascii="Times New Roman" w:hAnsi="Times New Roman" w:eastAsia="仿宋_GB2312" w:cs="Times New Roman"/>
          <w:color w:val="auto"/>
          <w:sz w:val="32"/>
          <w:szCs w:val="32"/>
          <w:lang w:val="en-US" w:eastAsia="zh-CN" w:bidi="ar-SA"/>
        </w:rPr>
        <w:t>之</w:t>
      </w:r>
      <w:r>
        <w:rPr>
          <w:rFonts w:hint="default" w:ascii="Times New Roman" w:hAnsi="Times New Roman" w:eastAsia="仿宋_GB2312" w:cs="Times New Roman"/>
          <w:color w:val="auto"/>
          <w:sz w:val="32"/>
          <w:szCs w:val="32"/>
          <w:lang w:val="en-US" w:eastAsia="zh-CN" w:bidi="ar-SA"/>
        </w:rPr>
        <w:t>间，平均成本</w:t>
      </w:r>
      <w:r>
        <w:rPr>
          <w:rFonts w:hint="eastAsia" w:ascii="Times New Roman" w:hAnsi="Times New Roman" w:eastAsia="仿宋_GB2312" w:cs="Times New Roman"/>
          <w:color w:val="auto"/>
          <w:sz w:val="32"/>
          <w:szCs w:val="32"/>
          <w:lang w:val="en-US" w:eastAsia="zh-CN" w:bidi="ar-SA"/>
        </w:rPr>
        <w:t>为</w:t>
      </w:r>
      <w:r>
        <w:rPr>
          <w:rFonts w:hint="default" w:ascii="Times New Roman" w:hAnsi="Times New Roman" w:eastAsia="仿宋_GB2312" w:cs="Times New Roman"/>
          <w:color w:val="auto"/>
          <w:sz w:val="32"/>
          <w:szCs w:val="32"/>
          <w:lang w:val="en-US" w:eastAsia="zh-CN" w:bidi="ar-SA"/>
        </w:rPr>
        <w:t>203.35元/天（24小时），拟定价格</w:t>
      </w:r>
      <w:r>
        <w:rPr>
          <w:rFonts w:hint="eastAsia" w:ascii="Times New Roman" w:hAnsi="Times New Roman" w:eastAsia="仿宋_GB2312" w:cs="Times New Roman"/>
          <w:color w:val="auto"/>
          <w:sz w:val="32"/>
          <w:szCs w:val="32"/>
          <w:lang w:val="en-US" w:eastAsia="zh-CN" w:bidi="ar-SA"/>
        </w:rPr>
        <w:t>为160</w:t>
      </w:r>
      <w:r>
        <w:rPr>
          <w:rFonts w:hint="default" w:ascii="Times New Roman" w:hAnsi="Times New Roman" w:eastAsia="仿宋_GB2312" w:cs="Times New Roman"/>
          <w:color w:val="auto"/>
          <w:sz w:val="32"/>
          <w:szCs w:val="32"/>
          <w:lang w:val="en-US" w:eastAsia="zh-CN" w:bidi="ar-SA"/>
        </w:rPr>
        <w:t>元/天（24小时）</w:t>
      </w:r>
      <w:r>
        <w:rPr>
          <w:rFonts w:hint="eastAsia" w:ascii="Times New Roman" w:hAnsi="Times New Roman" w:eastAsia="仿宋_GB2312" w:cs="Times New Roman"/>
          <w:color w:val="auto"/>
          <w:sz w:val="32"/>
          <w:szCs w:val="32"/>
          <w:lang w:val="en-US" w:eastAsia="zh-CN" w:bidi="ar-SA"/>
        </w:rPr>
        <w:t>，较现行价格标准</w:t>
      </w:r>
      <w:r>
        <w:rPr>
          <w:rFonts w:hint="default" w:ascii="Times New Roman" w:hAnsi="Times New Roman" w:eastAsia="仿宋_GB2312" w:cs="Times New Roman"/>
          <w:color w:val="auto"/>
          <w:sz w:val="32"/>
          <w:szCs w:val="32"/>
          <w:lang w:val="en-US" w:eastAsia="zh-CN" w:bidi="ar-SA"/>
        </w:rPr>
        <w:t>上</w:t>
      </w:r>
      <w:r>
        <w:rPr>
          <w:rFonts w:hint="eastAsia" w:ascii="Times New Roman" w:hAnsi="Times New Roman" w:eastAsia="仿宋_GB2312" w:cs="Times New Roman"/>
          <w:color w:val="auto"/>
          <w:sz w:val="32"/>
          <w:szCs w:val="32"/>
          <w:lang w:val="en-US" w:eastAsia="zh-CN" w:bidi="ar-SA"/>
        </w:rPr>
        <w:t>涨</w:t>
      </w:r>
      <w:r>
        <w:rPr>
          <w:rFonts w:hint="eastAsia" w:ascii="Times New Roman" w:hAnsi="Times New Roman"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right="0" w:rightChars="0" w:firstLine="643"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楷体_GB2312" w:cs="Times New Roman"/>
          <w:b/>
          <w:bCs/>
          <w:color w:val="auto"/>
          <w:sz w:val="32"/>
          <w:szCs w:val="32"/>
          <w:lang w:val="en-US" w:eastAsia="zh-CN"/>
        </w:rPr>
        <w:t>（四）公益性公墓维护管理费。</w:t>
      </w:r>
      <w:r>
        <w:rPr>
          <w:rFonts w:hint="eastAsia" w:ascii="Times New Roman" w:hAnsi="Times New Roman" w:eastAsia="仿宋_GB2312" w:cs="Times New Roman"/>
          <w:color w:val="auto"/>
          <w:sz w:val="32"/>
          <w:szCs w:val="32"/>
          <w:lang w:val="en-US" w:eastAsia="zh-CN" w:bidi="ar-SA"/>
        </w:rPr>
        <w:t>经各</w:t>
      </w:r>
      <w:r>
        <w:rPr>
          <w:rFonts w:hint="default" w:ascii="Times New Roman" w:hAnsi="Times New Roman" w:eastAsia="仿宋_GB2312" w:cs="Times New Roman"/>
          <w:color w:val="auto"/>
          <w:sz w:val="32"/>
          <w:szCs w:val="32"/>
          <w:lang w:val="en-US" w:eastAsia="zh-CN" w:bidi="ar-SA"/>
        </w:rPr>
        <w:t>县（市）测算公益性公墓维护管理费</w:t>
      </w:r>
      <w:r>
        <w:rPr>
          <w:rFonts w:hint="eastAsia" w:ascii="Times New Roman" w:hAnsi="Times New Roman" w:eastAsia="仿宋_GB2312" w:cs="Times New Roman"/>
          <w:color w:val="auto"/>
          <w:sz w:val="32"/>
          <w:szCs w:val="32"/>
          <w:lang w:val="en-US" w:eastAsia="zh-CN" w:bidi="ar-SA"/>
        </w:rPr>
        <w:t>成本在</w:t>
      </w:r>
      <w:r>
        <w:rPr>
          <w:rFonts w:hint="default" w:ascii="Times New Roman" w:hAnsi="Times New Roman" w:eastAsia="仿宋_GB2312" w:cs="Times New Roman"/>
          <w:color w:val="auto"/>
          <w:sz w:val="32"/>
          <w:szCs w:val="32"/>
          <w:lang w:val="en-US" w:eastAsia="zh-CN" w:bidi="ar-SA"/>
        </w:rPr>
        <w:t>12元～39.87元/座·年</w:t>
      </w:r>
      <w:r>
        <w:rPr>
          <w:rFonts w:hint="eastAsia" w:ascii="Times New Roman" w:hAnsi="Times New Roman" w:eastAsia="仿宋_GB2312" w:cs="Times New Roman"/>
          <w:color w:val="auto"/>
          <w:sz w:val="32"/>
          <w:szCs w:val="32"/>
          <w:lang w:val="en-US" w:eastAsia="zh-CN" w:bidi="ar-SA"/>
        </w:rPr>
        <w:t>之间</w:t>
      </w:r>
      <w:r>
        <w:rPr>
          <w:rFonts w:hint="default" w:ascii="Times New Roman" w:hAnsi="Times New Roman" w:eastAsia="仿宋_GB2312" w:cs="Times New Roman"/>
          <w:color w:val="auto"/>
          <w:sz w:val="32"/>
          <w:szCs w:val="32"/>
          <w:lang w:val="en-US" w:eastAsia="zh-CN" w:bidi="ar-SA"/>
        </w:rPr>
        <w:t>，平均成本</w:t>
      </w:r>
      <w:r>
        <w:rPr>
          <w:rFonts w:hint="eastAsia" w:ascii="Times New Roman" w:hAnsi="Times New Roman" w:eastAsia="仿宋_GB2312" w:cs="Times New Roman"/>
          <w:color w:val="auto"/>
          <w:sz w:val="32"/>
          <w:szCs w:val="32"/>
          <w:lang w:val="en-US" w:eastAsia="zh-CN" w:bidi="ar-SA"/>
        </w:rPr>
        <w:t>为</w:t>
      </w:r>
      <w:r>
        <w:rPr>
          <w:rFonts w:hint="default" w:ascii="Times New Roman" w:hAnsi="Times New Roman" w:eastAsia="仿宋_GB2312" w:cs="Times New Roman"/>
          <w:color w:val="auto"/>
          <w:sz w:val="32"/>
          <w:szCs w:val="32"/>
          <w:lang w:val="en-US" w:eastAsia="zh-CN" w:bidi="ar-SA"/>
        </w:rPr>
        <w:t>21.9元/座·年，拟定价格</w:t>
      </w:r>
      <w:r>
        <w:rPr>
          <w:rFonts w:hint="eastAsia" w:ascii="Times New Roman" w:hAnsi="Times New Roman" w:eastAsia="仿宋_GB2312" w:cs="Times New Roman"/>
          <w:color w:val="auto"/>
          <w:sz w:val="32"/>
          <w:szCs w:val="32"/>
          <w:lang w:val="en-US" w:eastAsia="zh-CN" w:bidi="ar-SA"/>
        </w:rPr>
        <w:t>为25</w:t>
      </w:r>
      <w:r>
        <w:rPr>
          <w:rFonts w:hint="default" w:ascii="Times New Roman" w:hAnsi="Times New Roman" w:eastAsia="仿宋_GB2312" w:cs="Times New Roman"/>
          <w:color w:val="auto"/>
          <w:sz w:val="32"/>
          <w:szCs w:val="32"/>
          <w:lang w:val="en-US" w:eastAsia="zh-CN" w:bidi="ar-SA"/>
        </w:rPr>
        <w:t>元/座·年</w:t>
      </w:r>
      <w:r>
        <w:rPr>
          <w:rFonts w:hint="eastAsia" w:ascii="Times New Roman" w:hAnsi="Times New Roman" w:eastAsia="仿宋_GB2312" w:cs="Times New Roman"/>
          <w:color w:val="auto"/>
          <w:sz w:val="32"/>
          <w:szCs w:val="32"/>
          <w:lang w:val="en-US" w:eastAsia="zh-CN" w:bidi="ar-SA"/>
        </w:rPr>
        <w:t>，较现行价格标准</w:t>
      </w:r>
      <w:r>
        <w:rPr>
          <w:rFonts w:hint="default" w:ascii="Times New Roman" w:hAnsi="Times New Roman" w:eastAsia="仿宋_GB2312" w:cs="Times New Roman"/>
          <w:color w:val="auto"/>
          <w:sz w:val="32"/>
          <w:szCs w:val="32"/>
          <w:lang w:val="en-US" w:eastAsia="zh-CN" w:bidi="ar-SA"/>
        </w:rPr>
        <w:t>上</w:t>
      </w:r>
      <w:r>
        <w:rPr>
          <w:rFonts w:hint="eastAsia" w:ascii="Times New Roman" w:hAnsi="Times New Roman" w:eastAsia="仿宋_GB2312" w:cs="Times New Roman"/>
          <w:color w:val="auto"/>
          <w:sz w:val="32"/>
          <w:szCs w:val="32"/>
          <w:lang w:val="en-US" w:eastAsia="zh-CN" w:bidi="ar-SA"/>
        </w:rPr>
        <w:t>涨</w:t>
      </w:r>
      <w:r>
        <w:rPr>
          <w:rFonts w:hint="default" w:ascii="Times New Roman" w:hAnsi="Times New Roman" w:eastAsia="仿宋_GB2312" w:cs="Times New Roman"/>
          <w:color w:val="auto"/>
          <w:sz w:val="32"/>
          <w:szCs w:val="32"/>
          <w:lang w:val="en-US" w:eastAsia="zh-CN" w:bidi="ar-SA"/>
        </w:rPr>
        <w:t>25%。</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right="0" w:rightChars="0"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（五）公益性公墓价格。</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right="0" w:rightChars="0" w:firstLine="643"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b/>
          <w:bCs/>
          <w:color w:val="auto"/>
          <w:sz w:val="32"/>
          <w:szCs w:val="32"/>
          <w:highlight w:val="none"/>
          <w:lang w:val="en-US" w:eastAsia="zh-CN"/>
        </w:rPr>
        <w:t>简易土葬墓穴</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lang w:val="en-US" w:eastAsia="zh-CN" w:bidi="ar-SA"/>
        </w:rPr>
        <w:t>经</w:t>
      </w:r>
      <w:r>
        <w:rPr>
          <w:rFonts w:hint="default" w:ascii="Times New Roman" w:hAnsi="Times New Roman" w:eastAsia="仿宋_GB2312" w:cs="Times New Roman"/>
          <w:color w:val="auto"/>
          <w:sz w:val="32"/>
          <w:szCs w:val="32"/>
          <w:lang w:val="en-US" w:eastAsia="zh-CN" w:bidi="ar-SA"/>
        </w:rPr>
        <w:t>成本调查</w:t>
      </w:r>
      <w:r>
        <w:rPr>
          <w:rFonts w:hint="eastAsia" w:ascii="Times New Roman" w:hAnsi="Times New Roman" w:eastAsia="仿宋_GB2312" w:cs="Times New Roman"/>
          <w:color w:val="auto"/>
          <w:sz w:val="32"/>
          <w:szCs w:val="32"/>
          <w:lang w:val="en-US" w:eastAsia="zh-CN" w:bidi="ar-SA"/>
        </w:rPr>
        <w:t>测算，拟定价格为</w:t>
      </w:r>
      <w:r>
        <w:rPr>
          <w:rFonts w:hint="default" w:ascii="Times New Roman" w:hAnsi="Times New Roman" w:eastAsia="仿宋_GB2312" w:cs="Times New Roman"/>
          <w:color w:val="auto"/>
          <w:sz w:val="32"/>
          <w:szCs w:val="32"/>
          <w:lang w:val="en-US" w:eastAsia="zh-CN" w:bidi="ar-SA"/>
        </w:rPr>
        <w:t>1</w:t>
      </w:r>
      <w:r>
        <w:rPr>
          <w:rFonts w:hint="eastAsia" w:ascii="Times New Roman" w:hAnsi="Times New Roman" w:eastAsia="仿宋_GB2312" w:cs="Times New Roman"/>
          <w:color w:val="auto"/>
          <w:sz w:val="32"/>
          <w:szCs w:val="32"/>
          <w:lang w:val="en-US" w:eastAsia="zh-CN" w:bidi="ar-SA"/>
        </w:rPr>
        <w:t>968</w:t>
      </w:r>
      <w:r>
        <w:rPr>
          <w:rFonts w:hint="default" w:ascii="Times New Roman" w:hAnsi="Times New Roman" w:eastAsia="仿宋_GB2312" w:cs="Times New Roman"/>
          <w:color w:val="auto"/>
          <w:sz w:val="32"/>
          <w:szCs w:val="32"/>
          <w:lang w:val="en-US" w:eastAsia="zh-CN" w:bidi="ar-SA"/>
        </w:rPr>
        <w:t>元/墓位（含起棺、堆土</w:t>
      </w:r>
      <w:r>
        <w:rPr>
          <w:rFonts w:hint="eastAsia" w:ascii="Times New Roman" w:hAnsi="Times New Roman" w:eastAsia="仿宋_GB2312" w:cs="Times New Roman"/>
          <w:color w:val="auto"/>
          <w:sz w:val="32"/>
          <w:szCs w:val="32"/>
          <w:lang w:val="en-US" w:eastAsia="zh-CN" w:bidi="ar-SA"/>
        </w:rPr>
        <w:t>、</w:t>
      </w:r>
      <w:r>
        <w:rPr>
          <w:rFonts w:hint="default" w:ascii="Times New Roman" w:hAnsi="Times New Roman" w:eastAsia="仿宋_GB2312" w:cs="Times New Roman"/>
          <w:color w:val="auto"/>
          <w:sz w:val="32"/>
          <w:szCs w:val="32"/>
          <w:lang w:val="en-US" w:eastAsia="zh-CN" w:bidi="ar-SA"/>
        </w:rPr>
        <w:t>挖坑等费用）。</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right="0" w:rightChars="0"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砌砖土葬墓穴</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单穴</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lang w:val="en-US" w:eastAsia="zh-CN" w:bidi="ar-SA"/>
        </w:rPr>
        <w:t>各县（市）成本监（专）审口径不一致，其中额敏县成本测算</w:t>
      </w:r>
      <w:r>
        <w:rPr>
          <w:rFonts w:hint="default" w:ascii="Times New Roman" w:hAnsi="Times New Roman" w:eastAsia="仿宋_GB2312" w:cs="Times New Roman"/>
          <w:color w:val="auto"/>
          <w:sz w:val="32"/>
          <w:szCs w:val="32"/>
          <w:lang w:val="en-US" w:eastAsia="zh-CN" w:bidi="ar-SA"/>
        </w:rPr>
        <w:t>2989.26元/座</w:t>
      </w:r>
      <w:r>
        <w:rPr>
          <w:rFonts w:hint="eastAsia" w:ascii="Times New Roman" w:hAnsi="Times New Roman" w:eastAsia="仿宋_GB2312" w:cs="Times New Roman"/>
          <w:color w:val="auto"/>
          <w:sz w:val="32"/>
          <w:szCs w:val="32"/>
          <w:lang w:val="en-US" w:eastAsia="zh-CN" w:bidi="ar-SA"/>
        </w:rPr>
        <w:t>（仅地下部分，不含堆土、起棺等费用）、乌苏市工程造价报价为3555.12</w:t>
      </w:r>
      <w:r>
        <w:rPr>
          <w:rFonts w:hint="default" w:ascii="Times New Roman" w:hAnsi="Times New Roman" w:eastAsia="仿宋_GB2312" w:cs="Times New Roman"/>
          <w:color w:val="auto"/>
          <w:sz w:val="32"/>
          <w:szCs w:val="32"/>
          <w:lang w:val="en-US" w:eastAsia="zh-CN" w:bidi="ar-SA"/>
        </w:rPr>
        <w:t>元/座</w:t>
      </w:r>
      <w:r>
        <w:rPr>
          <w:rFonts w:hint="eastAsia" w:ascii="Times New Roman" w:hAnsi="Times New Roman" w:eastAsia="仿宋_GB2312" w:cs="Times New Roman"/>
          <w:color w:val="auto"/>
          <w:sz w:val="32"/>
          <w:szCs w:val="32"/>
          <w:lang w:val="en-US" w:eastAsia="zh-CN" w:bidi="ar-SA"/>
        </w:rPr>
        <w:t>、沙湾市工程造价报价为</w:t>
      </w:r>
      <w:r>
        <w:rPr>
          <w:rFonts w:hint="default" w:ascii="Times New Roman" w:hAnsi="Times New Roman" w:eastAsia="仿宋_GB2312" w:cs="Times New Roman"/>
          <w:color w:val="auto"/>
          <w:sz w:val="32"/>
          <w:szCs w:val="32"/>
          <w:lang w:val="en-US" w:eastAsia="zh-CN" w:bidi="ar-SA"/>
        </w:rPr>
        <w:t>4483.67元/座</w:t>
      </w:r>
      <w:r>
        <w:rPr>
          <w:rFonts w:hint="eastAsia" w:ascii="Times New Roman" w:hAnsi="Times New Roman" w:eastAsia="仿宋_GB2312" w:cs="Times New Roman"/>
          <w:color w:val="auto"/>
          <w:sz w:val="32"/>
          <w:szCs w:val="32"/>
          <w:lang w:val="en-US" w:eastAsia="zh-CN" w:bidi="ar-SA"/>
        </w:rPr>
        <w:t>，第三方</w:t>
      </w:r>
      <w:r>
        <w:rPr>
          <w:rFonts w:hint="default" w:ascii="Times New Roman" w:hAnsi="Times New Roman" w:eastAsia="仿宋_GB2312" w:cs="Times New Roman"/>
          <w:color w:val="auto"/>
          <w:sz w:val="32"/>
          <w:szCs w:val="32"/>
          <w:lang w:val="en-US" w:eastAsia="zh-CN" w:bidi="ar-SA"/>
        </w:rPr>
        <w:t>成本调查</w:t>
      </w:r>
      <w:r>
        <w:rPr>
          <w:rFonts w:hint="eastAsia" w:ascii="Times New Roman" w:hAnsi="Times New Roman" w:eastAsia="仿宋_GB2312" w:cs="Times New Roman"/>
          <w:color w:val="auto"/>
          <w:sz w:val="32"/>
          <w:szCs w:val="32"/>
          <w:lang w:val="en-US" w:eastAsia="zh-CN" w:bidi="ar-SA"/>
        </w:rPr>
        <w:t>测算价格为</w:t>
      </w:r>
      <w:r>
        <w:rPr>
          <w:rFonts w:hint="default" w:ascii="Times New Roman" w:hAnsi="Times New Roman" w:eastAsia="仿宋_GB2312" w:cs="Times New Roman"/>
          <w:color w:val="auto"/>
          <w:sz w:val="32"/>
          <w:szCs w:val="32"/>
          <w:lang w:val="en-US" w:eastAsia="zh-CN" w:bidi="ar-SA"/>
        </w:rPr>
        <w:t>4299元/座（含挖坑、起棺、堆土费用）</w:t>
      </w:r>
      <w:r>
        <w:rPr>
          <w:rFonts w:hint="eastAsia" w:ascii="Times New Roman" w:hAnsi="Times New Roman" w:eastAsia="仿宋_GB2312" w:cs="Times New Roman"/>
          <w:color w:val="auto"/>
          <w:sz w:val="32"/>
          <w:szCs w:val="32"/>
          <w:lang w:val="en-US" w:eastAsia="zh-CN" w:bidi="ar-SA"/>
        </w:rPr>
        <w:t>，拟定价格为4500</w:t>
      </w:r>
      <w:r>
        <w:rPr>
          <w:rFonts w:hint="default" w:ascii="Times New Roman" w:hAnsi="Times New Roman" w:eastAsia="仿宋_GB2312" w:cs="Times New Roman"/>
          <w:color w:val="auto"/>
          <w:sz w:val="32"/>
          <w:szCs w:val="32"/>
          <w:lang w:val="en-US" w:eastAsia="zh-CN" w:bidi="ar-SA"/>
        </w:rPr>
        <w:t>元/座。</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right="0" w:rightChars="0" w:firstLine="643" w:firstLineChars="200"/>
        <w:jc w:val="both"/>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b/>
          <w:bCs/>
          <w:color w:val="auto"/>
          <w:sz w:val="32"/>
          <w:szCs w:val="32"/>
          <w:highlight w:val="none"/>
          <w:lang w:val="en-US" w:eastAsia="zh-CN"/>
        </w:rPr>
        <w:t>砌砖土葬墓穴</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双穴</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lang w:val="en-US" w:eastAsia="zh-CN" w:bidi="ar-SA"/>
        </w:rPr>
        <w:t>各县（市）成本监（专）审口径不一致，其中额敏县成本测算5136.39</w:t>
      </w:r>
      <w:r>
        <w:rPr>
          <w:rFonts w:hint="default" w:ascii="Times New Roman" w:hAnsi="Times New Roman" w:eastAsia="仿宋_GB2312" w:cs="Times New Roman"/>
          <w:color w:val="auto"/>
          <w:sz w:val="32"/>
          <w:szCs w:val="32"/>
          <w:lang w:val="en-US" w:eastAsia="zh-CN" w:bidi="ar-SA"/>
        </w:rPr>
        <w:t>元/座</w:t>
      </w:r>
      <w:r>
        <w:rPr>
          <w:rFonts w:hint="eastAsia" w:ascii="Times New Roman" w:hAnsi="Times New Roman" w:eastAsia="仿宋_GB2312" w:cs="Times New Roman"/>
          <w:color w:val="auto"/>
          <w:sz w:val="32"/>
          <w:szCs w:val="32"/>
          <w:lang w:val="en-US" w:eastAsia="zh-CN" w:bidi="ar-SA"/>
        </w:rPr>
        <w:t>（仅地下部分，不含堆土、起棺等费用）、乌苏市工程造价报价为6285.96</w:t>
      </w:r>
      <w:r>
        <w:rPr>
          <w:rFonts w:hint="default" w:ascii="Times New Roman" w:hAnsi="Times New Roman" w:eastAsia="仿宋_GB2312" w:cs="Times New Roman"/>
          <w:color w:val="auto"/>
          <w:sz w:val="32"/>
          <w:szCs w:val="32"/>
          <w:lang w:val="en-US" w:eastAsia="zh-CN" w:bidi="ar-SA"/>
        </w:rPr>
        <w:t>元/座</w:t>
      </w:r>
      <w:r>
        <w:rPr>
          <w:rFonts w:hint="eastAsia" w:ascii="Times New Roman" w:hAnsi="Times New Roman" w:eastAsia="仿宋_GB2312" w:cs="Times New Roman"/>
          <w:color w:val="auto"/>
          <w:sz w:val="32"/>
          <w:szCs w:val="32"/>
          <w:lang w:val="en-US" w:eastAsia="zh-CN" w:bidi="ar-SA"/>
        </w:rPr>
        <w:t>、沙湾市工程造价报价为6637.73</w:t>
      </w:r>
      <w:r>
        <w:rPr>
          <w:rFonts w:hint="default" w:ascii="Times New Roman" w:hAnsi="Times New Roman" w:eastAsia="仿宋_GB2312" w:cs="Times New Roman"/>
          <w:color w:val="auto"/>
          <w:sz w:val="32"/>
          <w:szCs w:val="32"/>
          <w:lang w:val="en-US" w:eastAsia="zh-CN" w:bidi="ar-SA"/>
        </w:rPr>
        <w:t>元/座</w:t>
      </w:r>
      <w:r>
        <w:rPr>
          <w:rFonts w:hint="eastAsia" w:ascii="Times New Roman" w:hAnsi="Times New Roman" w:eastAsia="仿宋_GB2312" w:cs="Times New Roman"/>
          <w:color w:val="auto"/>
          <w:sz w:val="32"/>
          <w:szCs w:val="32"/>
          <w:lang w:val="en-US" w:eastAsia="zh-CN" w:bidi="ar-SA"/>
        </w:rPr>
        <w:t>，第三方</w:t>
      </w:r>
      <w:r>
        <w:rPr>
          <w:rFonts w:hint="default" w:ascii="Times New Roman" w:hAnsi="Times New Roman" w:eastAsia="仿宋_GB2312" w:cs="Times New Roman"/>
          <w:color w:val="auto"/>
          <w:sz w:val="32"/>
          <w:szCs w:val="32"/>
          <w:lang w:val="en-US" w:eastAsia="zh-CN" w:bidi="ar-SA"/>
        </w:rPr>
        <w:t>成本调查</w:t>
      </w:r>
      <w:r>
        <w:rPr>
          <w:rFonts w:hint="eastAsia" w:ascii="Times New Roman" w:hAnsi="Times New Roman" w:eastAsia="仿宋_GB2312" w:cs="Times New Roman"/>
          <w:color w:val="auto"/>
          <w:sz w:val="32"/>
          <w:szCs w:val="32"/>
          <w:lang w:val="en-US" w:eastAsia="zh-CN" w:bidi="ar-SA"/>
        </w:rPr>
        <w:t>测算价格为</w:t>
      </w:r>
      <w:r>
        <w:rPr>
          <w:rFonts w:hint="default" w:ascii="Times New Roman" w:hAnsi="Times New Roman" w:eastAsia="仿宋_GB2312" w:cs="Times New Roman"/>
          <w:color w:val="auto"/>
          <w:sz w:val="32"/>
          <w:szCs w:val="32"/>
          <w:lang w:val="en-US" w:eastAsia="zh-CN" w:bidi="ar-SA"/>
        </w:rPr>
        <w:t>6962元/座（含挖坑、起棺、堆土等费用）</w:t>
      </w:r>
      <w:r>
        <w:rPr>
          <w:rFonts w:hint="eastAsia" w:ascii="Times New Roman" w:hAnsi="Times New Roman" w:eastAsia="仿宋_GB2312" w:cs="Times New Roman"/>
          <w:color w:val="auto"/>
          <w:sz w:val="32"/>
          <w:szCs w:val="32"/>
          <w:lang w:val="en-US" w:eastAsia="zh-CN" w:bidi="ar-SA"/>
        </w:rPr>
        <w:t>，拟定价格为7000</w:t>
      </w:r>
      <w:r>
        <w:rPr>
          <w:rFonts w:hint="default" w:ascii="Times New Roman" w:hAnsi="Times New Roman" w:eastAsia="仿宋_GB2312" w:cs="Times New Roman"/>
          <w:color w:val="auto"/>
          <w:sz w:val="32"/>
          <w:szCs w:val="32"/>
          <w:lang w:val="en-US" w:eastAsia="zh-CN" w:bidi="ar-SA"/>
        </w:rPr>
        <w:t>元/座。</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right="0" w:rightChars="0"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简易骨灰墓穴</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单穴</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地区暂无简易骨灰墓穴单穴数据，</w:t>
      </w:r>
      <w:r>
        <w:rPr>
          <w:rFonts w:hint="eastAsia" w:ascii="Times New Roman" w:hAnsi="Times New Roman" w:eastAsia="仿宋_GB2312" w:cs="Times New Roman"/>
          <w:color w:val="auto"/>
          <w:sz w:val="32"/>
          <w:szCs w:val="32"/>
          <w:highlight w:val="none"/>
          <w:lang w:val="en-US" w:eastAsia="zh-CN"/>
        </w:rPr>
        <w:t>拟</w:t>
      </w:r>
      <w:r>
        <w:rPr>
          <w:rFonts w:hint="default" w:ascii="Times New Roman" w:hAnsi="Times New Roman" w:eastAsia="仿宋_GB2312" w:cs="Times New Roman"/>
          <w:color w:val="auto"/>
          <w:sz w:val="32"/>
          <w:szCs w:val="32"/>
          <w:highlight w:val="none"/>
          <w:lang w:val="en-US" w:eastAsia="zh-CN"/>
        </w:rPr>
        <w:t>参照</w:t>
      </w:r>
      <w:r>
        <w:rPr>
          <w:rFonts w:hint="eastAsia" w:ascii="Times New Roman" w:hAnsi="Times New Roman" w:eastAsia="仿宋_GB2312" w:cs="Times New Roman"/>
          <w:color w:val="auto"/>
          <w:sz w:val="32"/>
          <w:szCs w:val="32"/>
          <w:highlight w:val="none"/>
          <w:lang w:val="en-US" w:eastAsia="zh-CN"/>
        </w:rPr>
        <w:t>伊犁州</w:t>
      </w:r>
      <w:r>
        <w:rPr>
          <w:rFonts w:hint="default" w:ascii="Times New Roman" w:hAnsi="Times New Roman" w:eastAsia="仿宋_GB2312" w:cs="Times New Roman"/>
          <w:color w:val="auto"/>
          <w:sz w:val="32"/>
          <w:szCs w:val="32"/>
          <w:highlight w:val="none"/>
          <w:lang w:val="en-US" w:eastAsia="zh-CN"/>
        </w:rPr>
        <w:t>简易骨灰墓穴</w:t>
      </w:r>
      <w:r>
        <w:rPr>
          <w:rFonts w:hint="eastAsia" w:ascii="Times New Roman" w:hAnsi="Times New Roman" w:eastAsia="仿宋_GB2312" w:cs="Times New Roman"/>
          <w:color w:val="auto"/>
          <w:sz w:val="32"/>
          <w:szCs w:val="32"/>
          <w:highlight w:val="none"/>
          <w:lang w:val="en-US" w:eastAsia="zh-CN"/>
        </w:rPr>
        <w:t>（单</w:t>
      </w:r>
      <w:r>
        <w:rPr>
          <w:rFonts w:hint="default" w:ascii="Times New Roman" w:hAnsi="Times New Roman" w:eastAsia="仿宋_GB2312" w:cs="Times New Roman"/>
          <w:color w:val="auto"/>
          <w:sz w:val="32"/>
          <w:szCs w:val="32"/>
          <w:highlight w:val="none"/>
          <w:lang w:val="en-US" w:eastAsia="zh-CN"/>
        </w:rPr>
        <w:t>穴</w:t>
      </w:r>
      <w:r>
        <w:rPr>
          <w:rFonts w:hint="eastAsia" w:ascii="Times New Roman" w:hAnsi="Times New Roman" w:eastAsia="仿宋_GB2312" w:cs="Times New Roman"/>
          <w:color w:val="auto"/>
          <w:sz w:val="32"/>
          <w:szCs w:val="32"/>
          <w:highlight w:val="none"/>
          <w:lang w:val="en-US" w:eastAsia="zh-CN"/>
        </w:rPr>
        <w:t>）价格，</w:t>
      </w:r>
      <w:r>
        <w:rPr>
          <w:rFonts w:hint="eastAsia" w:ascii="Times New Roman" w:hAnsi="Times New Roman" w:eastAsia="仿宋_GB2312" w:cs="Times New Roman"/>
          <w:color w:val="auto"/>
          <w:sz w:val="32"/>
          <w:szCs w:val="32"/>
          <w:highlight w:val="none"/>
          <w:lang w:val="en-US" w:eastAsia="zh-CN" w:bidi="ar-SA"/>
        </w:rPr>
        <w:t>拟定价格为4000</w:t>
      </w:r>
      <w:r>
        <w:rPr>
          <w:rFonts w:hint="default" w:ascii="Times New Roman" w:hAnsi="Times New Roman" w:eastAsia="仿宋_GB2312" w:cs="Times New Roman"/>
          <w:color w:val="auto"/>
          <w:sz w:val="32"/>
          <w:szCs w:val="32"/>
          <w:highlight w:val="none"/>
          <w:lang w:val="en-US" w:eastAsia="zh-CN" w:bidi="ar-SA"/>
        </w:rPr>
        <w:t>元/座。</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right="0" w:rightChars="0" w:firstLine="643" w:firstLineChars="200"/>
        <w:jc w:val="both"/>
        <w:textAlignment w:val="auto"/>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b/>
          <w:bCs/>
          <w:color w:val="auto"/>
          <w:sz w:val="32"/>
          <w:szCs w:val="32"/>
          <w:highlight w:val="none"/>
          <w:lang w:val="en-US" w:eastAsia="zh-CN"/>
        </w:rPr>
        <w:t>简易骨灰墓穴</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双穴</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bidi="ar-SA"/>
        </w:rPr>
        <w:t>经各</w:t>
      </w:r>
      <w:r>
        <w:rPr>
          <w:rFonts w:hint="default" w:ascii="Times New Roman" w:hAnsi="Times New Roman" w:eastAsia="仿宋_GB2312" w:cs="Times New Roman"/>
          <w:color w:val="auto"/>
          <w:sz w:val="32"/>
          <w:szCs w:val="32"/>
          <w:highlight w:val="none"/>
          <w:lang w:val="en-US" w:eastAsia="zh-CN" w:bidi="ar-SA"/>
        </w:rPr>
        <w:t>县（市）测算成本在3765.84元～4314.37元/墓位</w:t>
      </w:r>
      <w:r>
        <w:rPr>
          <w:rFonts w:hint="eastAsia" w:ascii="Times New Roman" w:hAnsi="Times New Roman" w:eastAsia="仿宋_GB2312" w:cs="Times New Roman"/>
          <w:color w:val="auto"/>
          <w:sz w:val="32"/>
          <w:szCs w:val="32"/>
          <w:highlight w:val="none"/>
          <w:lang w:val="en-US" w:eastAsia="zh-CN" w:bidi="ar-SA"/>
        </w:rPr>
        <w:t>之间</w:t>
      </w:r>
      <w:r>
        <w:rPr>
          <w:rFonts w:hint="default" w:ascii="Times New Roman" w:hAnsi="Times New Roman" w:eastAsia="仿宋_GB2312" w:cs="Times New Roman"/>
          <w:color w:val="auto"/>
          <w:sz w:val="32"/>
          <w:szCs w:val="32"/>
          <w:highlight w:val="none"/>
          <w:lang w:val="en-US" w:eastAsia="zh-CN" w:bidi="ar-SA"/>
        </w:rPr>
        <w:t>，平均成本</w:t>
      </w:r>
      <w:r>
        <w:rPr>
          <w:rFonts w:hint="eastAsia" w:ascii="Times New Roman" w:hAnsi="Times New Roman" w:eastAsia="仿宋_GB2312" w:cs="Times New Roman"/>
          <w:color w:val="auto"/>
          <w:sz w:val="32"/>
          <w:szCs w:val="32"/>
          <w:highlight w:val="none"/>
          <w:lang w:val="en-US" w:eastAsia="zh-CN" w:bidi="ar-SA"/>
        </w:rPr>
        <w:t>为</w:t>
      </w:r>
      <w:r>
        <w:rPr>
          <w:rFonts w:hint="default" w:ascii="Times New Roman" w:hAnsi="Times New Roman" w:eastAsia="仿宋_GB2312" w:cs="Times New Roman"/>
          <w:color w:val="auto"/>
          <w:sz w:val="32"/>
          <w:szCs w:val="32"/>
          <w:highlight w:val="none"/>
          <w:lang w:val="en-US" w:eastAsia="zh-CN" w:bidi="ar-SA"/>
        </w:rPr>
        <w:t>4040.1元/座</w:t>
      </w:r>
      <w:r>
        <w:rPr>
          <w:rFonts w:hint="eastAsia" w:ascii="Times New Roman" w:hAnsi="Times New Roman" w:eastAsia="仿宋_GB2312" w:cs="Times New Roman"/>
          <w:color w:val="auto"/>
          <w:sz w:val="32"/>
          <w:szCs w:val="32"/>
          <w:highlight w:val="none"/>
          <w:lang w:val="en-US" w:eastAsia="zh-CN" w:bidi="ar-SA"/>
        </w:rPr>
        <w:t>，拟定价格为4800</w:t>
      </w:r>
      <w:r>
        <w:rPr>
          <w:rFonts w:hint="default" w:ascii="Times New Roman" w:hAnsi="Times New Roman" w:eastAsia="仿宋_GB2312" w:cs="Times New Roman"/>
          <w:color w:val="auto"/>
          <w:sz w:val="32"/>
          <w:szCs w:val="32"/>
          <w:highlight w:val="none"/>
          <w:lang w:val="en-US" w:eastAsia="zh-CN" w:bidi="ar-SA"/>
        </w:rPr>
        <w:t>元/座（含碑身、碑座、挖坑，石材选用一般石材，不含刻字等其他服务）。</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560" w:lineRule="exact"/>
        <w:ind w:right="0" w:righ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六、相关要求</w:t>
      </w:r>
    </w:p>
    <w:p>
      <w:pPr>
        <w:pStyle w:val="6"/>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殡仪服务单位要</w:t>
      </w:r>
      <w:r>
        <w:rPr>
          <w:rFonts w:hint="default" w:ascii="Times New Roman" w:hAnsi="Times New Roman" w:eastAsia="方正仿宋_GBK" w:cs="Times New Roman"/>
          <w:sz w:val="32"/>
          <w:szCs w:val="32"/>
          <w:lang w:val="en-US" w:eastAsia="zh-CN"/>
        </w:rPr>
        <w:t>对符合殡葬救助条件的特殊困难群众按照有关政策规定执行</w:t>
      </w:r>
      <w:r>
        <w:rPr>
          <w:rFonts w:hint="eastAsia" w:ascii="Times New Roman" w:hAnsi="Times New Roman" w:eastAsia="方正仿宋_GBK" w:cs="Times New Roman"/>
          <w:sz w:val="32"/>
          <w:szCs w:val="32"/>
          <w:lang w:val="en-US" w:eastAsia="zh-CN"/>
        </w:rPr>
        <w:t>。同时</w:t>
      </w:r>
      <w:r>
        <w:rPr>
          <w:rFonts w:hint="eastAsia" w:ascii="Times New Roman" w:hAnsi="Times New Roman" w:eastAsia="仿宋_GB2312" w:cs="Times New Roman"/>
          <w:color w:val="auto"/>
          <w:sz w:val="32"/>
          <w:szCs w:val="32"/>
          <w:lang w:val="en-US" w:eastAsia="zh-CN" w:bidi="ar-SA"/>
        </w:rPr>
        <w:t>做好</w:t>
      </w:r>
      <w:r>
        <w:rPr>
          <w:rFonts w:hint="default" w:ascii="Times New Roman" w:hAnsi="Times New Roman" w:eastAsia="仿宋_GB2312" w:cs="Times New Roman"/>
          <w:color w:val="auto"/>
          <w:sz w:val="32"/>
          <w:szCs w:val="32"/>
          <w:lang w:val="en-US" w:eastAsia="zh-CN" w:bidi="ar-SA"/>
        </w:rPr>
        <w:t>收费公示，在收费场所的醒目位置公布收费项目、收费标准、收费依据、收费范围、减免规定及举报电话等，并向社会公开。殡仪延伸服务及公益性公墓服务必须坚持用户自愿委托服务的原则，对用户未选择的项目，不得强行服务和强制收费，严禁只收费不服务。殡仪服务单位应严格按照规定的收费标准执行，自觉接受社会监督，不得擅自增加收费项目、扩大收费范围、提高收费标准或加收其他任何费用。</w:t>
      </w:r>
    </w:p>
    <w:p>
      <w:pPr>
        <w:pStyle w:val="6"/>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仿宋_GB2312" w:cs="Times New Roman"/>
          <w:color w:val="auto"/>
          <w:sz w:val="32"/>
          <w:szCs w:val="32"/>
          <w:lang w:val="en-US" w:eastAsia="zh-CN" w:bidi="ar-SA"/>
        </w:rPr>
      </w:pPr>
    </w:p>
    <w:p>
      <w:pPr>
        <w:pStyle w:val="6"/>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仿宋_GB2312" w:cs="Times New Roman"/>
          <w:color w:val="auto"/>
          <w:sz w:val="32"/>
          <w:szCs w:val="32"/>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40" w:lineRule="exact"/>
        <w:jc w:val="both"/>
        <w:textAlignment w:val="auto"/>
        <w:rPr>
          <w:rFonts w:hint="default" w:ascii="Times New Roman" w:hAnsi="Times New Roman" w:eastAsia="仿宋_GB2312" w:cs="Times New Roman"/>
          <w:color w:val="auto"/>
          <w:sz w:val="32"/>
          <w:szCs w:val="32"/>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after="0" w:line="540" w:lineRule="exact"/>
        <w:jc w:val="righ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bidi="ar-SA"/>
        </w:rPr>
        <w:t>2025年1月</w:t>
      </w:r>
      <w:r>
        <w:rPr>
          <w:rFonts w:hint="eastAsia" w:ascii="Times New Roman" w:hAnsi="Times New Roman" w:eastAsia="仿宋_GB2312" w:cs="Times New Roman"/>
          <w:color w:val="auto"/>
          <w:sz w:val="32"/>
          <w:szCs w:val="32"/>
          <w:lang w:val="en-US" w:eastAsia="zh-CN" w:bidi="ar-SA"/>
        </w:rPr>
        <w:t>23</w:t>
      </w:r>
      <w:r>
        <w:rPr>
          <w:rFonts w:hint="default" w:ascii="Times New Roman" w:hAnsi="Times New Roman" w:eastAsia="仿宋_GB2312" w:cs="Times New Roman"/>
          <w:color w:val="auto"/>
          <w:sz w:val="32"/>
          <w:szCs w:val="32"/>
          <w:lang w:val="en-US" w:eastAsia="zh-CN" w:bidi="ar-SA"/>
        </w:rPr>
        <w:t>日</w:t>
      </w:r>
      <w:r>
        <w:rPr>
          <w:rFonts w:hint="eastAsia" w:ascii="Times New Roman" w:hAnsi="Times New Roman" w:eastAsia="仿宋_GB2312" w:cs="Times New Roman"/>
          <w:color w:val="auto"/>
          <w:sz w:val="32"/>
          <w:szCs w:val="32"/>
          <w:lang w:val="en-US" w:eastAsia="zh-CN" w:bidi="ar-SA"/>
        </w:rPr>
        <w:t>　　　　</w:t>
      </w:r>
    </w:p>
    <w:p>
      <w:pPr>
        <w:pStyle w:val="6"/>
        <w:keepNext w:val="0"/>
        <w:keepLines w:val="0"/>
        <w:pageBreakBefore w:val="0"/>
        <w:widowControl/>
        <w:kinsoku/>
        <w:wordWrap w:val="0"/>
        <w:overflowPunct/>
        <w:topLinePunct w:val="0"/>
        <w:autoSpaceDE/>
        <w:autoSpaceDN/>
        <w:bidi w:val="0"/>
        <w:adjustRightInd w:val="0"/>
        <w:snapToGrid w:val="0"/>
        <w:spacing w:after="0"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bidi="ar-SA"/>
        </w:rPr>
      </w:pPr>
    </w:p>
    <w:sectPr>
      <w:type w:val="continuous"/>
      <w:pgSz w:w="11906" w:h="16838"/>
      <w:pgMar w:top="2098" w:right="1474" w:bottom="1984" w:left="1474" w:header="850" w:footer="1587" w:gutter="0"/>
      <w:pgBorders>
        <w:top w:val="none" w:sz="0" w:space="0"/>
        <w:left w:val="none" w:sz="0" w:space="0"/>
        <w:bottom w:val="none" w:sz="0" w:space="0"/>
        <w:right w:val="none" w:sz="0" w:space="0"/>
      </w:pgBorders>
      <w:pgNumType w:fmt="numberInDash"/>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40.15pt;mso-position-horizontal:center;mso-position-horizontal-relative:margin;z-index:251659264;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rsids>
    <w:rsidRoot w:val="00D31D50"/>
    <w:rsid w:val="00323B43"/>
    <w:rsid w:val="003D37D8"/>
    <w:rsid w:val="00426133"/>
    <w:rsid w:val="004358AB"/>
    <w:rsid w:val="008B7726"/>
    <w:rsid w:val="00D31D50"/>
    <w:rsid w:val="03BA3889"/>
    <w:rsid w:val="07DB536F"/>
    <w:rsid w:val="092D4F73"/>
    <w:rsid w:val="0AA646C8"/>
    <w:rsid w:val="0C59306C"/>
    <w:rsid w:val="0D77B3DF"/>
    <w:rsid w:val="125B6FC0"/>
    <w:rsid w:val="127623CC"/>
    <w:rsid w:val="12876946"/>
    <w:rsid w:val="148E75DB"/>
    <w:rsid w:val="15C1688B"/>
    <w:rsid w:val="182C173E"/>
    <w:rsid w:val="19383DDE"/>
    <w:rsid w:val="19B30BC1"/>
    <w:rsid w:val="1A097636"/>
    <w:rsid w:val="1C897485"/>
    <w:rsid w:val="1C8A7A0C"/>
    <w:rsid w:val="1FCC428D"/>
    <w:rsid w:val="286954B8"/>
    <w:rsid w:val="290902CA"/>
    <w:rsid w:val="32234A16"/>
    <w:rsid w:val="32B14AD8"/>
    <w:rsid w:val="32C952B9"/>
    <w:rsid w:val="33C556B3"/>
    <w:rsid w:val="36107943"/>
    <w:rsid w:val="407A2A65"/>
    <w:rsid w:val="40B26109"/>
    <w:rsid w:val="4333080C"/>
    <w:rsid w:val="439E1F7A"/>
    <w:rsid w:val="459D4A11"/>
    <w:rsid w:val="466E7281"/>
    <w:rsid w:val="46B968A8"/>
    <w:rsid w:val="474E52DF"/>
    <w:rsid w:val="47E10D08"/>
    <w:rsid w:val="4AD11816"/>
    <w:rsid w:val="4C7F4AE1"/>
    <w:rsid w:val="4CBC1727"/>
    <w:rsid w:val="4FC51F16"/>
    <w:rsid w:val="513D56D7"/>
    <w:rsid w:val="52623D45"/>
    <w:rsid w:val="52F227CF"/>
    <w:rsid w:val="591A5C57"/>
    <w:rsid w:val="5B0C2C77"/>
    <w:rsid w:val="5B302D0A"/>
    <w:rsid w:val="5BFE3062"/>
    <w:rsid w:val="5DF8350D"/>
    <w:rsid w:val="612B5046"/>
    <w:rsid w:val="61BC51C7"/>
    <w:rsid w:val="623227D2"/>
    <w:rsid w:val="62A53D96"/>
    <w:rsid w:val="6BA21E9A"/>
    <w:rsid w:val="6C840107"/>
    <w:rsid w:val="6CF42C27"/>
    <w:rsid w:val="6D02406F"/>
    <w:rsid w:val="6EA9770E"/>
    <w:rsid w:val="75B73705"/>
    <w:rsid w:val="76C1142B"/>
    <w:rsid w:val="77BB145D"/>
    <w:rsid w:val="7CD962F9"/>
    <w:rsid w:val="7D444656"/>
    <w:rsid w:val="BF77A5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outlineLvl w:val="0"/>
    </w:pPr>
    <w:rPr>
      <w:rFonts w:eastAsia="方正小标宋简体"/>
      <w:b/>
      <w:kern w:val="44"/>
      <w:sz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Times New Roman" w:hAnsi="Times New Roman" w:cs="Times New Roman"/>
      <w:sz w:val="20"/>
      <w:szCs w:val="20"/>
    </w:rPr>
  </w:style>
  <w:style w:type="paragraph" w:styleId="4">
    <w:name w:val="Body Text"/>
    <w:basedOn w:val="1"/>
    <w:next w:val="1"/>
    <w:qFormat/>
    <w:uiPriority w:val="1"/>
    <w:pPr>
      <w:spacing w:line="120" w:lineRule="auto"/>
      <w:ind w:right="-105" w:rightChars="-50"/>
    </w:pPr>
    <w:rPr>
      <w:rFonts w:ascii="仿宋_GB2312"/>
      <w:sz w:val="36"/>
      <w:szCs w:val="32"/>
    </w:rPr>
  </w:style>
  <w:style w:type="paragraph" w:styleId="5">
    <w:name w:val="Body Text Indent"/>
    <w:basedOn w:val="1"/>
    <w:next w:val="1"/>
    <w:qFormat/>
    <w:uiPriority w:val="0"/>
    <w:pPr>
      <w:spacing w:after="120"/>
      <w:ind w:left="420" w:leftChars="200"/>
    </w:pPr>
  </w:style>
  <w:style w:type="paragraph" w:styleId="6">
    <w:name w:val="Plain Text"/>
    <w:basedOn w:val="1"/>
    <w:qFormat/>
    <w:uiPriority w:val="0"/>
    <w:rPr>
      <w:rFonts w:ascii="宋体" w:hAnsi="Courier New" w:cs="Courier New"/>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next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样式5"/>
    <w:basedOn w:val="10"/>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10">
    <w:name w:val="正文1"/>
    <w:basedOn w:val="3"/>
    <w:next w:val="1"/>
    <w:qFormat/>
    <w:uiPriority w:val="0"/>
    <w:pPr>
      <w:widowControl w:val="0"/>
      <w:adjustRightInd w:val="0"/>
      <w:jc w:val="both"/>
    </w:pPr>
    <w:rPr>
      <w:rFonts w:ascii="Times New Roman" w:hAnsi="Times New Roman" w:eastAsia="楷体_GB2312" w:cs="Times New Roman"/>
      <w:kern w:val="2"/>
      <w:szCs w:val="20"/>
    </w:rPr>
  </w:style>
  <w:style w:type="paragraph" w:styleId="11">
    <w:name w:val="Body Text First Indent"/>
    <w:basedOn w:val="4"/>
    <w:unhideWhenUsed/>
    <w:qFormat/>
    <w:uiPriority w:val="99"/>
    <w:pPr>
      <w:widowControl/>
      <w:adjustRightInd w:val="0"/>
      <w:snapToGrid w:val="0"/>
      <w:ind w:firstLine="420" w:firstLineChars="100"/>
      <w:jc w:val="left"/>
    </w:pPr>
    <w:rPr>
      <w:rFonts w:ascii="Tahoma" w:hAnsi="Tahoma" w:eastAsia="微软雅黑"/>
      <w:kern w:val="0"/>
      <w:sz w:val="22"/>
      <w:szCs w:val="22"/>
    </w:rPr>
  </w:style>
  <w:style w:type="paragraph" w:styleId="12">
    <w:name w:val="Body Text First Indent 2"/>
    <w:basedOn w:val="5"/>
    <w:next w:val="1"/>
    <w:unhideWhenUsed/>
    <w:qFormat/>
    <w:uiPriority w:val="0"/>
    <w:pPr>
      <w:ind w:firstLine="420" w:firstLineChars="200"/>
    </w:pPr>
    <w:rPr>
      <w:rFonts w:eastAsia="宋体"/>
      <w:sz w:val="21"/>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basedOn w:val="17"/>
    <w:next w:val="1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
    <w:name w:val="纯文本1"/>
    <w:basedOn w:val="1"/>
    <w:qFormat/>
    <w:uiPriority w:val="0"/>
    <w:pPr>
      <w:widowControl w:val="0"/>
      <w:adjustRightInd w:val="0"/>
      <w:jc w:val="both"/>
    </w:pPr>
    <w:rPr>
      <w:rFonts w:hAnsi="Courier New" w:cs="Times New Roman"/>
      <w:kern w:val="2"/>
      <w:sz w:val="21"/>
      <w:szCs w:val="20"/>
    </w:rPr>
  </w:style>
  <w:style w:type="character" w:customStyle="1" w:styleId="18">
    <w:name w:val="font01"/>
    <w:basedOn w:val="15"/>
    <w:qFormat/>
    <w:uiPriority w:val="0"/>
    <w:rPr>
      <w:rFonts w:hint="eastAsia" w:ascii="宋体" w:hAnsi="宋体" w:eastAsia="宋体" w:cs="宋体"/>
      <w:color w:val="000000"/>
      <w:sz w:val="22"/>
      <w:szCs w:val="22"/>
      <w:u w:val="none"/>
    </w:rPr>
  </w:style>
  <w:style w:type="character" w:customStyle="1" w:styleId="19">
    <w:name w:val="font51"/>
    <w:basedOn w:val="15"/>
    <w:qFormat/>
    <w:uiPriority w:val="0"/>
    <w:rPr>
      <w:rFonts w:hint="eastAsia" w:ascii="宋体" w:hAnsi="宋体" w:eastAsia="宋体" w:cs="宋体"/>
      <w:color w:val="000000"/>
      <w:sz w:val="24"/>
      <w:szCs w:val="24"/>
      <w:u w:val="none"/>
    </w:rPr>
  </w:style>
  <w:style w:type="character" w:customStyle="1" w:styleId="20">
    <w:name w:val="font4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0</Words>
  <Characters>0</Characters>
  <Lines>1</Lines>
  <Paragraphs>1</Paragraphs>
  <TotalTime>33</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2008-09-12T09:20:00Z</dcterms:created>
  <dc:creator>Administrator</dc:creator>
  <cp:lastModifiedBy>Administrator</cp:lastModifiedBy>
  <dcterms:modified xsi:type="dcterms:W3CDTF">2026-02-05T05:00:07Z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42F76A8354D671B4AE175E69AE9D8BDA_43</vt:lpwstr>
  </property>
</Properties>
</file>